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472" w:type="dxa"/>
        <w:tblLook w:val="04A0"/>
      </w:tblPr>
      <w:tblGrid>
        <w:gridCol w:w="1384"/>
        <w:gridCol w:w="2977"/>
        <w:gridCol w:w="1782"/>
        <w:gridCol w:w="2329"/>
      </w:tblGrid>
      <w:tr w:rsidR="00795B80" w:rsidRPr="00856FC1" w:rsidTr="00F174FE">
        <w:tc>
          <w:tcPr>
            <w:tcW w:w="8472" w:type="dxa"/>
            <w:gridSpan w:val="4"/>
            <w:shd w:val="clear" w:color="auto" w:fill="auto"/>
          </w:tcPr>
          <w:p w:rsidR="00795B80" w:rsidRPr="00856FC1" w:rsidRDefault="0065409C" w:rsidP="00603CE0">
            <w:pPr>
              <w:pStyle w:val="JurnalASSETSJudulArtikel"/>
            </w:pPr>
            <w:bookmarkStart w:id="0" w:name="_GoBack"/>
            <w:bookmarkEnd w:id="0"/>
            <w:r w:rsidRPr="00856FC1">
              <w:t>ANALISIS  EFEKTIFITAS  PENGENDALIAN  INTERNAL  ATAS SISTEM  INFORMASI  AKUNTANSI  PENGGAJIAN  DAN  PENGUPA</w:t>
            </w:r>
            <w:r w:rsidR="009D4FD5" w:rsidRPr="00856FC1">
              <w:t xml:space="preserve">HAN  PADA  PT </w:t>
            </w:r>
            <w:r w:rsidR="00EE56C7" w:rsidRPr="00856FC1">
              <w:t>R</w:t>
            </w:r>
          </w:p>
        </w:tc>
      </w:tr>
      <w:tr w:rsidR="00795B80" w:rsidRPr="00856FC1" w:rsidTr="00F174FE">
        <w:tc>
          <w:tcPr>
            <w:tcW w:w="8472" w:type="dxa"/>
            <w:gridSpan w:val="4"/>
            <w:shd w:val="clear" w:color="auto" w:fill="auto"/>
          </w:tcPr>
          <w:p w:rsidR="00795B80" w:rsidRPr="00856FC1" w:rsidRDefault="00795B80" w:rsidP="00F174FE">
            <w:pPr>
              <w:spacing w:after="0" w:line="240" w:lineRule="auto"/>
              <w:rPr>
                <w:rFonts w:ascii="Book Antiqua" w:hAnsi="Book Antiqua"/>
                <w:noProof/>
                <w:lang w:val="id-ID"/>
              </w:rPr>
            </w:pPr>
          </w:p>
        </w:tc>
      </w:tr>
      <w:tr w:rsidR="00795B80" w:rsidRPr="00856FC1" w:rsidTr="00F174FE">
        <w:tc>
          <w:tcPr>
            <w:tcW w:w="4361" w:type="dxa"/>
            <w:gridSpan w:val="2"/>
            <w:shd w:val="clear" w:color="auto" w:fill="auto"/>
          </w:tcPr>
          <w:p w:rsidR="00795B80" w:rsidRPr="00856FC1" w:rsidRDefault="000A1742" w:rsidP="00603CE0">
            <w:pPr>
              <w:pStyle w:val="JurnalASSETSPenulis"/>
              <w:rPr>
                <w:sz w:val="22"/>
                <w:szCs w:val="22"/>
                <w:vertAlign w:val="superscript"/>
                <w:lang w:val="id-ID"/>
              </w:rPr>
            </w:pPr>
            <w:r w:rsidRPr="00856FC1">
              <w:rPr>
                <w:sz w:val="22"/>
                <w:szCs w:val="22"/>
              </w:rPr>
              <w:t>Rifki  Dwi  Widya  Yanti</w:t>
            </w:r>
            <w:r w:rsidR="00795B80" w:rsidRPr="00856FC1">
              <w:rPr>
                <w:sz w:val="22"/>
                <w:szCs w:val="22"/>
                <w:vertAlign w:val="superscript"/>
                <w:lang w:val="id-ID"/>
              </w:rPr>
              <w:t>1</w:t>
            </w:r>
          </w:p>
          <w:p w:rsidR="00795B80" w:rsidRPr="00856FC1" w:rsidRDefault="00BD1B56" w:rsidP="00603CE0">
            <w:pPr>
              <w:pStyle w:val="JurnalASSETSPenulis"/>
              <w:rPr>
                <w:sz w:val="22"/>
                <w:szCs w:val="22"/>
                <w:lang w:val="id-ID"/>
              </w:rPr>
            </w:pPr>
            <w:r w:rsidRPr="00856FC1">
              <w:rPr>
                <w:sz w:val="22"/>
                <w:szCs w:val="22"/>
                <w:lang w:val="id-ID"/>
              </w:rPr>
              <w:t>Pendidikan Akuntansi FKIP</w:t>
            </w:r>
          </w:p>
          <w:p w:rsidR="00795B80" w:rsidRPr="00856FC1" w:rsidRDefault="00795B80" w:rsidP="00603CE0">
            <w:pPr>
              <w:pStyle w:val="JurnalASSETSPenulis"/>
              <w:rPr>
                <w:sz w:val="22"/>
                <w:szCs w:val="22"/>
              </w:rPr>
            </w:pPr>
            <w:r w:rsidRPr="00856FC1">
              <w:rPr>
                <w:sz w:val="22"/>
                <w:szCs w:val="22"/>
                <w:lang w:val="id-ID"/>
              </w:rPr>
              <w:t>Universitas PGRI</w:t>
            </w:r>
            <w:r w:rsidRPr="00856FC1">
              <w:rPr>
                <w:sz w:val="22"/>
                <w:szCs w:val="22"/>
              </w:rPr>
              <w:t xml:space="preserve"> Madiun</w:t>
            </w:r>
          </w:p>
          <w:p w:rsidR="00795B80" w:rsidRPr="00856FC1" w:rsidRDefault="000A1742" w:rsidP="00F174FE">
            <w:pPr>
              <w:pStyle w:val="JurnalASSETSPenulis"/>
              <w:rPr>
                <w:noProof/>
                <w:sz w:val="22"/>
                <w:szCs w:val="22"/>
              </w:rPr>
            </w:pPr>
            <w:r w:rsidRPr="00856FC1">
              <w:rPr>
                <w:sz w:val="22"/>
                <w:szCs w:val="22"/>
              </w:rPr>
              <w:t>fuell_injectionpgmfi@yahoo.com</w:t>
            </w:r>
          </w:p>
        </w:tc>
        <w:tc>
          <w:tcPr>
            <w:tcW w:w="4111" w:type="dxa"/>
            <w:gridSpan w:val="2"/>
            <w:shd w:val="clear" w:color="auto" w:fill="auto"/>
          </w:tcPr>
          <w:p w:rsidR="00795B80" w:rsidRPr="00856FC1" w:rsidRDefault="000A1742" w:rsidP="00603CE0">
            <w:pPr>
              <w:pStyle w:val="JurnalASSETSPenulis"/>
              <w:rPr>
                <w:sz w:val="22"/>
                <w:szCs w:val="22"/>
                <w:vertAlign w:val="superscript"/>
                <w:lang w:val="id-ID"/>
              </w:rPr>
            </w:pPr>
            <w:r w:rsidRPr="00856FC1">
              <w:rPr>
                <w:sz w:val="22"/>
                <w:szCs w:val="22"/>
              </w:rPr>
              <w:t>Isharijadi</w:t>
            </w:r>
            <w:r w:rsidR="00795B80" w:rsidRPr="00856FC1">
              <w:rPr>
                <w:sz w:val="22"/>
                <w:szCs w:val="22"/>
                <w:vertAlign w:val="superscript"/>
                <w:lang w:val="id-ID"/>
              </w:rPr>
              <w:t>2</w:t>
            </w:r>
          </w:p>
          <w:p w:rsidR="00795B80" w:rsidRPr="00856FC1" w:rsidRDefault="00795B80" w:rsidP="00603CE0">
            <w:pPr>
              <w:pStyle w:val="JurnalASSETSPenulis"/>
              <w:rPr>
                <w:sz w:val="22"/>
                <w:szCs w:val="22"/>
                <w:lang w:val="id-ID"/>
              </w:rPr>
            </w:pPr>
            <w:r w:rsidRPr="00856FC1">
              <w:rPr>
                <w:sz w:val="22"/>
                <w:szCs w:val="22"/>
                <w:lang w:val="id-ID"/>
              </w:rPr>
              <w:t>Pendidikan Akuntansi FKIP</w:t>
            </w:r>
          </w:p>
          <w:p w:rsidR="00795B80" w:rsidRPr="00856FC1" w:rsidRDefault="00795B80" w:rsidP="00603CE0">
            <w:pPr>
              <w:pStyle w:val="JurnalASSETSPenulis"/>
              <w:rPr>
                <w:sz w:val="22"/>
                <w:szCs w:val="22"/>
                <w:lang w:val="id-ID"/>
              </w:rPr>
            </w:pPr>
            <w:r w:rsidRPr="00856FC1">
              <w:rPr>
                <w:sz w:val="22"/>
                <w:szCs w:val="22"/>
                <w:lang w:val="id-ID"/>
              </w:rPr>
              <w:t>Universitas PGRI</w:t>
            </w:r>
            <w:r w:rsidRPr="00856FC1">
              <w:rPr>
                <w:sz w:val="22"/>
                <w:szCs w:val="22"/>
              </w:rPr>
              <w:t xml:space="preserve"> Madiun</w:t>
            </w:r>
          </w:p>
          <w:p w:rsidR="00795B80" w:rsidRPr="00856FC1" w:rsidRDefault="00E1628A" w:rsidP="00603CE0">
            <w:pPr>
              <w:pStyle w:val="JurnalASSETSPenulis"/>
              <w:rPr>
                <w:sz w:val="22"/>
                <w:szCs w:val="22"/>
              </w:rPr>
            </w:pPr>
            <w:r w:rsidRPr="00856FC1">
              <w:rPr>
                <w:sz w:val="22"/>
                <w:szCs w:val="22"/>
              </w:rPr>
              <w:t>i</w:t>
            </w:r>
            <w:r w:rsidR="00F36F55" w:rsidRPr="00856FC1">
              <w:rPr>
                <w:sz w:val="22"/>
                <w:szCs w:val="22"/>
              </w:rPr>
              <w:t>sharijadi</w:t>
            </w:r>
            <w:r w:rsidRPr="00856FC1">
              <w:rPr>
                <w:sz w:val="22"/>
                <w:szCs w:val="22"/>
              </w:rPr>
              <w:t>57@gmail.com</w:t>
            </w:r>
          </w:p>
        </w:tc>
      </w:tr>
      <w:tr w:rsidR="00795B80" w:rsidRPr="00856FC1" w:rsidTr="00F174FE">
        <w:tc>
          <w:tcPr>
            <w:tcW w:w="4361" w:type="dxa"/>
            <w:gridSpan w:val="2"/>
            <w:shd w:val="clear" w:color="auto" w:fill="auto"/>
          </w:tcPr>
          <w:p w:rsidR="00795B80" w:rsidRPr="00856FC1" w:rsidRDefault="00795B80" w:rsidP="009B2AF7">
            <w:pPr>
              <w:pStyle w:val="JurnalASSETSjeda"/>
              <w:rPr>
                <w:noProof/>
                <w:lang w:val="id-ID"/>
              </w:rPr>
            </w:pPr>
          </w:p>
        </w:tc>
        <w:tc>
          <w:tcPr>
            <w:tcW w:w="4111" w:type="dxa"/>
            <w:gridSpan w:val="2"/>
            <w:shd w:val="clear" w:color="auto" w:fill="auto"/>
          </w:tcPr>
          <w:p w:rsidR="00795B80" w:rsidRPr="00856FC1" w:rsidRDefault="00795B80" w:rsidP="00F174FE">
            <w:pPr>
              <w:spacing w:after="0" w:line="240" w:lineRule="auto"/>
              <w:rPr>
                <w:rFonts w:ascii="Book Antiqua" w:hAnsi="Book Antiqua"/>
                <w:noProof/>
                <w:lang w:val="id-ID"/>
              </w:rPr>
            </w:pPr>
          </w:p>
        </w:tc>
      </w:tr>
      <w:tr w:rsidR="000A1742" w:rsidRPr="00856FC1" w:rsidTr="006602E5">
        <w:tc>
          <w:tcPr>
            <w:tcW w:w="8472" w:type="dxa"/>
            <w:gridSpan w:val="4"/>
            <w:shd w:val="clear" w:color="auto" w:fill="auto"/>
          </w:tcPr>
          <w:p w:rsidR="000A1742" w:rsidRPr="00856FC1" w:rsidRDefault="00BD1B56" w:rsidP="00F174FE">
            <w:pPr>
              <w:pStyle w:val="JurnalASSETSPenulis"/>
              <w:rPr>
                <w:noProof/>
                <w:sz w:val="22"/>
                <w:szCs w:val="22"/>
                <w:lang w:val="id-ID"/>
              </w:rPr>
            </w:pPr>
            <w:r w:rsidRPr="00856FC1">
              <w:rPr>
                <w:noProof/>
                <w:sz w:val="22"/>
                <w:szCs w:val="22"/>
              </w:rPr>
              <w:t>Juli  Murwani</w:t>
            </w:r>
            <w:r w:rsidR="000A1742" w:rsidRPr="00856FC1">
              <w:rPr>
                <w:noProof/>
                <w:sz w:val="22"/>
                <w:szCs w:val="22"/>
                <w:vertAlign w:val="superscript"/>
                <w:lang w:val="id-ID"/>
              </w:rPr>
              <w:t>3</w:t>
            </w:r>
          </w:p>
          <w:p w:rsidR="000A1742" w:rsidRPr="00856FC1" w:rsidRDefault="00BD1B56" w:rsidP="00F174FE">
            <w:pPr>
              <w:pStyle w:val="JurnalASSETSPenulis"/>
              <w:rPr>
                <w:sz w:val="22"/>
                <w:szCs w:val="22"/>
              </w:rPr>
            </w:pPr>
            <w:r w:rsidRPr="00856FC1">
              <w:rPr>
                <w:sz w:val="22"/>
                <w:szCs w:val="22"/>
                <w:lang w:val="id-ID"/>
              </w:rPr>
              <w:t>Pendidikan Akuntansi FKIP</w:t>
            </w:r>
          </w:p>
          <w:p w:rsidR="00BD1B56" w:rsidRPr="00856FC1" w:rsidRDefault="00BD1B56" w:rsidP="00F174FE">
            <w:pPr>
              <w:pStyle w:val="JurnalASSETSPenulis"/>
              <w:rPr>
                <w:noProof/>
                <w:sz w:val="22"/>
                <w:szCs w:val="22"/>
              </w:rPr>
            </w:pPr>
            <w:r w:rsidRPr="00856FC1">
              <w:rPr>
                <w:sz w:val="22"/>
                <w:szCs w:val="22"/>
              </w:rPr>
              <w:t>Universitas  PGRI  Madiun</w:t>
            </w:r>
          </w:p>
          <w:p w:rsidR="000A1742" w:rsidRPr="00856FC1" w:rsidRDefault="007A0344" w:rsidP="00BD1B56">
            <w:pPr>
              <w:pStyle w:val="JurnalASSETSPenulis"/>
              <w:rPr>
                <w:noProof/>
                <w:sz w:val="22"/>
                <w:szCs w:val="22"/>
              </w:rPr>
            </w:pPr>
            <w:r w:rsidRPr="00856FC1">
              <w:rPr>
                <w:noProof/>
                <w:sz w:val="22"/>
                <w:szCs w:val="22"/>
              </w:rPr>
              <w:t>jmurwani@unipma.ac.id</w:t>
            </w:r>
          </w:p>
        </w:tc>
      </w:tr>
      <w:tr w:rsidR="00795B80" w:rsidRPr="00856FC1" w:rsidTr="00F174FE">
        <w:tc>
          <w:tcPr>
            <w:tcW w:w="8472" w:type="dxa"/>
            <w:gridSpan w:val="4"/>
            <w:shd w:val="clear" w:color="auto" w:fill="auto"/>
          </w:tcPr>
          <w:p w:rsidR="00795B80" w:rsidRPr="00856FC1" w:rsidRDefault="00795B80" w:rsidP="00F174FE">
            <w:pPr>
              <w:spacing w:after="0" w:line="240" w:lineRule="auto"/>
              <w:rPr>
                <w:rFonts w:ascii="Book Antiqua" w:hAnsi="Book Antiqua"/>
                <w:noProof/>
                <w:lang w:val="id-ID"/>
              </w:rPr>
            </w:pPr>
          </w:p>
        </w:tc>
      </w:tr>
      <w:tr w:rsidR="00EE5174" w:rsidRPr="00856FC1" w:rsidTr="00F174FE">
        <w:tc>
          <w:tcPr>
            <w:tcW w:w="6143" w:type="dxa"/>
            <w:gridSpan w:val="3"/>
            <w:shd w:val="clear" w:color="auto" w:fill="auto"/>
          </w:tcPr>
          <w:p w:rsidR="00EE5174" w:rsidRPr="00856FC1" w:rsidRDefault="00EE5174" w:rsidP="009762CE">
            <w:pPr>
              <w:pStyle w:val="JurnalASSETSABSTRAK"/>
            </w:pPr>
            <w:r w:rsidRPr="00856FC1">
              <w:t>ABSTRAK</w:t>
            </w:r>
          </w:p>
          <w:p w:rsidR="00EE5174" w:rsidRPr="00856FC1" w:rsidRDefault="0024466F" w:rsidP="009D4FD5">
            <w:pPr>
              <w:pStyle w:val="JurnalASSETSisiabstrak"/>
              <w:rPr>
                <w:sz w:val="22"/>
                <w:szCs w:val="22"/>
                <w:lang w:val="en-US"/>
              </w:rPr>
            </w:pPr>
            <w:r w:rsidRPr="00856FC1">
              <w:rPr>
                <w:rFonts w:cstheme="majorBidi"/>
                <w:sz w:val="22"/>
                <w:szCs w:val="22"/>
              </w:rPr>
              <w:t>Maksud diadakan penelitin ini untuk</w:t>
            </w:r>
            <w:r w:rsidR="009A5440" w:rsidRPr="00856FC1">
              <w:rPr>
                <w:rFonts w:cstheme="majorBidi"/>
                <w:sz w:val="22"/>
                <w:szCs w:val="22"/>
              </w:rPr>
              <w:t xml:space="preserve">menganalisis efektifitas pengendalian internal atas sistem informasi akuntansi penggajian dan pengupahan pada </w:t>
            </w:r>
            <w:r w:rsidR="00EE56C7" w:rsidRPr="00856FC1">
              <w:rPr>
                <w:rFonts w:cstheme="majorBidi"/>
                <w:sz w:val="22"/>
                <w:szCs w:val="22"/>
              </w:rPr>
              <w:t>PT R</w:t>
            </w:r>
            <w:r w:rsidR="009A5440" w:rsidRPr="00856FC1">
              <w:rPr>
                <w:rFonts w:cstheme="majorBidi"/>
                <w:sz w:val="22"/>
                <w:szCs w:val="22"/>
              </w:rPr>
              <w:t xml:space="preserve">. </w:t>
            </w:r>
            <w:r w:rsidR="00B71D72" w:rsidRPr="00856FC1">
              <w:rPr>
                <w:rFonts w:cstheme="majorBidi"/>
                <w:sz w:val="22"/>
                <w:szCs w:val="22"/>
              </w:rPr>
              <w:t>Jenis  penelitian  ini adalah  penelitian  deskriptif  dengan  pendekatan  kualitatif  pada  tahun  2019  dan  melakukan  wawancara  pada  4  pegawai</w:t>
            </w:r>
            <w:r w:rsidR="009A5440" w:rsidRPr="00856FC1">
              <w:rPr>
                <w:rFonts w:cstheme="majorBidi"/>
                <w:sz w:val="22"/>
                <w:szCs w:val="22"/>
              </w:rPr>
              <w:t xml:space="preserve">.  Hasil menunjukkan  bahwa  sistem informasi akuntansi penggajian dan pengupahan pada </w:t>
            </w:r>
            <w:r w:rsidR="00EE56C7" w:rsidRPr="00856FC1">
              <w:rPr>
                <w:rFonts w:cstheme="majorBidi"/>
                <w:sz w:val="22"/>
                <w:szCs w:val="22"/>
              </w:rPr>
              <w:t>PT R</w:t>
            </w:r>
            <w:r w:rsidR="009A5440" w:rsidRPr="00856FC1">
              <w:rPr>
                <w:rFonts w:cstheme="majorBidi"/>
                <w:sz w:val="22"/>
                <w:szCs w:val="22"/>
              </w:rPr>
              <w:t xml:space="preserve">  dikatakan cukup efektif karena</w:t>
            </w:r>
            <w:r w:rsidR="00DF7E9F" w:rsidRPr="00856FC1">
              <w:rPr>
                <w:rFonts w:cstheme="majorBidi"/>
                <w:sz w:val="22"/>
                <w:szCs w:val="22"/>
              </w:rPr>
              <w:t xml:space="preserve"> sudah sesuai dengan SOP, namun</w:t>
            </w:r>
            <w:r w:rsidR="009A5440" w:rsidRPr="00856FC1">
              <w:rPr>
                <w:rFonts w:cstheme="majorBidi"/>
                <w:sz w:val="22"/>
                <w:szCs w:val="22"/>
              </w:rPr>
              <w:t xml:space="preserve"> untuk prosedur lembur kerja karyawan dinilai belum efektif </w:t>
            </w:r>
            <w:r w:rsidR="00F77A19" w:rsidRPr="00856FC1">
              <w:rPr>
                <w:sz w:val="22"/>
                <w:szCs w:val="22"/>
              </w:rPr>
              <w:t>karen</w:t>
            </w:r>
            <w:r w:rsidR="009A5440" w:rsidRPr="00856FC1">
              <w:rPr>
                <w:sz w:val="22"/>
                <w:szCs w:val="22"/>
              </w:rPr>
              <w:t>a</w:t>
            </w:r>
            <w:r w:rsidR="009A5440" w:rsidRPr="00856FC1">
              <w:rPr>
                <w:rFonts w:cstheme="majorBidi"/>
                <w:sz w:val="22"/>
                <w:szCs w:val="22"/>
              </w:rPr>
              <w:t xml:space="preserve"> belum sesuai dengan </w:t>
            </w:r>
            <w:r w:rsidR="003A7427" w:rsidRPr="00856FC1">
              <w:rPr>
                <w:rFonts w:cstheme="majorBidi"/>
                <w:sz w:val="22"/>
                <w:szCs w:val="22"/>
              </w:rPr>
              <w:t>SOP dari kantor pusat.  P</w:t>
            </w:r>
            <w:r w:rsidR="009A5440" w:rsidRPr="00856FC1">
              <w:rPr>
                <w:rFonts w:cstheme="majorBidi"/>
                <w:sz w:val="22"/>
                <w:szCs w:val="22"/>
              </w:rPr>
              <w:t>engendalian internal  belum efektif karena masih terdapat p</w:t>
            </w:r>
            <w:r w:rsidR="00F77A19" w:rsidRPr="00856FC1">
              <w:rPr>
                <w:rFonts w:cstheme="majorBidi"/>
                <w:sz w:val="22"/>
                <w:szCs w:val="22"/>
              </w:rPr>
              <w:t>erangkapan tugas yang mengakibatka</w:t>
            </w:r>
            <w:r w:rsidR="009A5440" w:rsidRPr="00856FC1">
              <w:rPr>
                <w:rFonts w:cstheme="majorBidi"/>
                <w:sz w:val="22"/>
                <w:szCs w:val="22"/>
              </w:rPr>
              <w:t>n lemahnya pengendalian intern</w:t>
            </w:r>
            <w:r w:rsidR="004134C0" w:rsidRPr="00856FC1">
              <w:rPr>
                <w:rFonts w:cstheme="majorBidi"/>
                <w:sz w:val="22"/>
                <w:szCs w:val="22"/>
              </w:rPr>
              <w:t>al</w:t>
            </w:r>
            <w:r w:rsidR="009A5440" w:rsidRPr="00856FC1">
              <w:rPr>
                <w:rFonts w:cstheme="majorBidi"/>
                <w:sz w:val="22"/>
                <w:szCs w:val="22"/>
              </w:rPr>
              <w:t xml:space="preserve"> perusahaan.</w:t>
            </w:r>
          </w:p>
        </w:tc>
        <w:tc>
          <w:tcPr>
            <w:tcW w:w="2329" w:type="dxa"/>
            <w:vMerge w:val="restart"/>
            <w:shd w:val="clear" w:color="auto" w:fill="auto"/>
          </w:tcPr>
          <w:p w:rsidR="00EE5174" w:rsidRPr="00856FC1" w:rsidRDefault="00EE5174" w:rsidP="00F174FE">
            <w:pPr>
              <w:spacing w:after="0" w:line="240" w:lineRule="auto"/>
              <w:jc w:val="right"/>
              <w:rPr>
                <w:rFonts w:ascii="Book Antiqua" w:hAnsi="Book Antiqua"/>
                <w:b/>
                <w:lang w:val="id-ID"/>
              </w:rPr>
            </w:pPr>
          </w:p>
          <w:p w:rsidR="00EE5174" w:rsidRPr="00856FC1" w:rsidRDefault="00EE5174" w:rsidP="00F174FE">
            <w:pPr>
              <w:spacing w:after="0" w:line="240" w:lineRule="auto"/>
              <w:jc w:val="right"/>
              <w:rPr>
                <w:rFonts w:ascii="Book Antiqua" w:hAnsi="Book Antiqua"/>
                <w:b/>
                <w:lang w:val="id-ID"/>
              </w:rPr>
            </w:pPr>
          </w:p>
          <w:p w:rsidR="00EE5174" w:rsidRPr="00856FC1" w:rsidRDefault="00EE5174" w:rsidP="00F174FE">
            <w:pPr>
              <w:spacing w:after="0" w:line="240" w:lineRule="auto"/>
              <w:jc w:val="right"/>
              <w:rPr>
                <w:rFonts w:ascii="Book Antiqua" w:hAnsi="Book Antiqua"/>
                <w:b/>
                <w:lang w:val="id-ID"/>
              </w:rPr>
            </w:pPr>
          </w:p>
          <w:p w:rsidR="00EE5174" w:rsidRPr="00856FC1" w:rsidRDefault="00EE5174" w:rsidP="00F174FE">
            <w:pPr>
              <w:spacing w:after="0" w:line="240" w:lineRule="auto"/>
              <w:jc w:val="right"/>
              <w:rPr>
                <w:rFonts w:ascii="Book Antiqua" w:hAnsi="Book Antiqua"/>
                <w:b/>
                <w:lang w:val="id-ID"/>
              </w:rPr>
            </w:pPr>
          </w:p>
          <w:p w:rsidR="00EE5174" w:rsidRPr="00856FC1" w:rsidRDefault="00EE5174" w:rsidP="00F174FE">
            <w:pPr>
              <w:spacing w:after="0" w:line="240" w:lineRule="auto"/>
              <w:jc w:val="right"/>
              <w:rPr>
                <w:rFonts w:ascii="Book Antiqua" w:hAnsi="Book Antiqua"/>
                <w:b/>
                <w:lang w:val="id-ID"/>
              </w:rPr>
            </w:pPr>
          </w:p>
          <w:p w:rsidR="00EE5174" w:rsidRPr="00856FC1" w:rsidRDefault="00EE5174" w:rsidP="00F174FE">
            <w:pPr>
              <w:spacing w:after="0" w:line="240" w:lineRule="auto"/>
              <w:jc w:val="right"/>
              <w:rPr>
                <w:rFonts w:ascii="Book Antiqua" w:hAnsi="Book Antiqua"/>
                <w:b/>
                <w:lang w:val="id-ID"/>
              </w:rPr>
            </w:pPr>
          </w:p>
          <w:p w:rsidR="00EE5174" w:rsidRPr="00856FC1" w:rsidRDefault="00EE5174" w:rsidP="00F174FE">
            <w:pPr>
              <w:spacing w:after="0" w:line="240" w:lineRule="auto"/>
              <w:jc w:val="right"/>
              <w:rPr>
                <w:rFonts w:ascii="Book Antiqua" w:hAnsi="Book Antiqua"/>
                <w:b/>
                <w:lang w:val="id-ID"/>
              </w:rPr>
            </w:pPr>
          </w:p>
          <w:p w:rsidR="00EE5174" w:rsidRPr="00856FC1" w:rsidRDefault="00EE5174" w:rsidP="00F174FE">
            <w:pPr>
              <w:spacing w:after="0" w:line="240" w:lineRule="auto"/>
              <w:jc w:val="right"/>
              <w:rPr>
                <w:rFonts w:ascii="Book Antiqua" w:hAnsi="Book Antiqua"/>
                <w:b/>
                <w:lang w:val="id-ID"/>
              </w:rPr>
            </w:pPr>
          </w:p>
          <w:p w:rsidR="00EE5174" w:rsidRPr="00856FC1" w:rsidRDefault="00EE5174" w:rsidP="00F174FE">
            <w:pPr>
              <w:spacing w:after="0" w:line="240" w:lineRule="auto"/>
              <w:jc w:val="right"/>
              <w:rPr>
                <w:rFonts w:ascii="Book Antiqua" w:hAnsi="Book Antiqua"/>
                <w:b/>
                <w:lang w:val="id-ID"/>
              </w:rPr>
            </w:pPr>
          </w:p>
          <w:p w:rsidR="00EE5174" w:rsidRPr="00856FC1" w:rsidRDefault="00EE5174" w:rsidP="00F174FE">
            <w:pPr>
              <w:spacing w:after="0" w:line="240" w:lineRule="auto"/>
              <w:jc w:val="right"/>
              <w:rPr>
                <w:rFonts w:ascii="Book Antiqua" w:hAnsi="Book Antiqua"/>
                <w:b/>
                <w:lang w:val="id-ID"/>
              </w:rPr>
            </w:pPr>
          </w:p>
          <w:p w:rsidR="00EE5174" w:rsidRPr="00856FC1" w:rsidRDefault="00EE5174" w:rsidP="00F174FE">
            <w:pPr>
              <w:spacing w:after="0" w:line="240" w:lineRule="auto"/>
              <w:rPr>
                <w:rFonts w:ascii="Book Antiqua" w:hAnsi="Book Antiqua"/>
                <w:b/>
                <w:lang w:val="id-ID"/>
              </w:rPr>
            </w:pPr>
          </w:p>
          <w:p w:rsidR="00EE5174" w:rsidRPr="00856FC1" w:rsidRDefault="00827594" w:rsidP="00F174FE">
            <w:pPr>
              <w:spacing w:after="0" w:line="240" w:lineRule="auto"/>
              <w:jc w:val="right"/>
              <w:rPr>
                <w:rFonts w:ascii="Book Antiqua" w:hAnsi="Book Antiqua"/>
                <w:b/>
                <w:lang w:val="id-ID"/>
              </w:rPr>
            </w:pPr>
            <w:r w:rsidRPr="00856FC1">
              <w:rPr>
                <w:rFonts w:ascii="Book Antiqua" w:hAnsi="Book Antiqua"/>
                <w:noProof/>
              </w:rPr>
              <w:drawing>
                <wp:anchor distT="0" distB="0" distL="114300" distR="114300" simplePos="0" relativeHeight="251657216" behindDoc="0" locked="0" layoutInCell="1" allowOverlap="1">
                  <wp:simplePos x="0" y="0"/>
                  <wp:positionH relativeFrom="column">
                    <wp:posOffset>83185</wp:posOffset>
                  </wp:positionH>
                  <wp:positionV relativeFrom="paragraph">
                    <wp:posOffset>24130</wp:posOffset>
                  </wp:positionV>
                  <wp:extent cx="1254125" cy="965200"/>
                  <wp:effectExtent l="0" t="0" r="3175" b="0"/>
                  <wp:wrapNone/>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biLevel thresh="50000"/>
                          </a:blip>
                          <a:srcRect/>
                          <a:stretch>
                            <a:fillRect/>
                          </a:stretch>
                        </pic:blipFill>
                        <pic:spPr bwMode="auto">
                          <a:xfrm>
                            <a:off x="0" y="0"/>
                            <a:ext cx="1254125" cy="965200"/>
                          </a:xfrm>
                          <a:prstGeom prst="rect">
                            <a:avLst/>
                          </a:prstGeom>
                          <a:noFill/>
                          <a:ln w="9525">
                            <a:noFill/>
                            <a:miter lim="800000"/>
                            <a:headEnd/>
                            <a:tailEnd/>
                          </a:ln>
                        </pic:spPr>
                      </pic:pic>
                    </a:graphicData>
                  </a:graphic>
                </wp:anchor>
              </w:drawing>
            </w:r>
          </w:p>
          <w:p w:rsidR="00EE5174" w:rsidRPr="00856FC1" w:rsidRDefault="00EE5174" w:rsidP="00F174FE">
            <w:pPr>
              <w:spacing w:after="0" w:line="240" w:lineRule="auto"/>
              <w:jc w:val="right"/>
              <w:rPr>
                <w:rFonts w:ascii="Book Antiqua" w:hAnsi="Book Antiqua"/>
                <w:b/>
                <w:lang w:val="id-ID"/>
              </w:rPr>
            </w:pPr>
          </w:p>
          <w:p w:rsidR="00EE5174" w:rsidRPr="00856FC1" w:rsidRDefault="00EE5174" w:rsidP="00F174FE">
            <w:pPr>
              <w:spacing w:after="0" w:line="240" w:lineRule="auto"/>
              <w:jc w:val="right"/>
              <w:rPr>
                <w:rFonts w:ascii="Book Antiqua" w:hAnsi="Book Antiqua"/>
                <w:b/>
                <w:lang w:val="id-ID"/>
              </w:rPr>
            </w:pPr>
          </w:p>
          <w:p w:rsidR="00EE5174" w:rsidRPr="00856FC1" w:rsidRDefault="00EE5174" w:rsidP="00F174FE">
            <w:pPr>
              <w:spacing w:after="0" w:line="240" w:lineRule="auto"/>
              <w:jc w:val="right"/>
              <w:rPr>
                <w:rFonts w:ascii="Book Antiqua" w:hAnsi="Book Antiqua"/>
                <w:b/>
                <w:lang w:val="id-ID"/>
              </w:rPr>
            </w:pPr>
          </w:p>
          <w:p w:rsidR="00EE5174" w:rsidRPr="00856FC1" w:rsidRDefault="00EE5174" w:rsidP="00F174FE">
            <w:pPr>
              <w:spacing w:after="0" w:line="240" w:lineRule="auto"/>
              <w:jc w:val="right"/>
              <w:rPr>
                <w:rFonts w:ascii="Book Antiqua" w:hAnsi="Book Antiqua"/>
                <w:b/>
                <w:lang w:val="id-ID"/>
              </w:rPr>
            </w:pPr>
          </w:p>
          <w:p w:rsidR="00EE5174" w:rsidRPr="00856FC1" w:rsidRDefault="00EE5174" w:rsidP="00F174FE">
            <w:pPr>
              <w:spacing w:after="0" w:line="240" w:lineRule="auto"/>
              <w:jc w:val="right"/>
              <w:rPr>
                <w:rFonts w:ascii="Book Antiqua" w:hAnsi="Book Antiqua"/>
                <w:b/>
                <w:lang w:val="id-ID"/>
              </w:rPr>
            </w:pPr>
          </w:p>
          <w:p w:rsidR="00EE5174" w:rsidRPr="00856FC1" w:rsidRDefault="00EE5174" w:rsidP="00F174FE">
            <w:pPr>
              <w:spacing w:after="0" w:line="240" w:lineRule="auto"/>
              <w:jc w:val="right"/>
              <w:rPr>
                <w:rFonts w:ascii="Book Antiqua" w:hAnsi="Book Antiqua"/>
                <w:b/>
                <w:lang w:val="id-ID"/>
              </w:rPr>
            </w:pPr>
          </w:p>
          <w:p w:rsidR="00EE5174" w:rsidRPr="00856FC1" w:rsidRDefault="00EE5174" w:rsidP="00F174FE">
            <w:pPr>
              <w:spacing w:after="0" w:line="240" w:lineRule="auto"/>
              <w:jc w:val="right"/>
              <w:rPr>
                <w:rFonts w:ascii="Book Antiqua" w:hAnsi="Book Antiqua"/>
                <w:b/>
                <w:lang w:val="id-ID"/>
              </w:rPr>
            </w:pPr>
          </w:p>
          <w:p w:rsidR="00EE5174" w:rsidRPr="00856FC1" w:rsidRDefault="00EE5174" w:rsidP="00F174FE">
            <w:pPr>
              <w:spacing w:after="0" w:line="240" w:lineRule="auto"/>
              <w:jc w:val="right"/>
              <w:rPr>
                <w:rFonts w:ascii="Book Antiqua" w:hAnsi="Book Antiqua"/>
                <w:b/>
              </w:rPr>
            </w:pPr>
            <w:r w:rsidRPr="00856FC1">
              <w:rPr>
                <w:rFonts w:ascii="Book Antiqua" w:hAnsi="Book Antiqua"/>
                <w:b/>
              </w:rPr>
              <w:t>ASSETS</w:t>
            </w:r>
          </w:p>
          <w:p w:rsidR="00EE5174" w:rsidRPr="00856FC1" w:rsidRDefault="00EE5174" w:rsidP="00F174FE">
            <w:pPr>
              <w:spacing w:after="0" w:line="240" w:lineRule="auto"/>
              <w:jc w:val="right"/>
              <w:rPr>
                <w:rFonts w:ascii="Book Antiqua" w:hAnsi="Book Antiqua"/>
                <w:b/>
                <w:lang w:val="id-ID"/>
              </w:rPr>
            </w:pPr>
            <w:r w:rsidRPr="00856FC1">
              <w:rPr>
                <w:rFonts w:ascii="Book Antiqua" w:hAnsi="Book Antiqua"/>
                <w:b/>
              </w:rPr>
              <w:t>JurnalAkuntansi</w:t>
            </w:r>
          </w:p>
          <w:p w:rsidR="00EE5174" w:rsidRPr="00856FC1" w:rsidRDefault="00EE5174" w:rsidP="00F174FE">
            <w:pPr>
              <w:spacing w:after="0" w:line="240" w:lineRule="auto"/>
              <w:jc w:val="right"/>
              <w:rPr>
                <w:rFonts w:ascii="Book Antiqua" w:hAnsi="Book Antiqua"/>
                <w:b/>
              </w:rPr>
            </w:pPr>
            <w:r w:rsidRPr="00856FC1">
              <w:rPr>
                <w:rFonts w:ascii="Book Antiqua" w:hAnsi="Book Antiqua"/>
                <w:b/>
              </w:rPr>
              <w:t>danPendidikan</w:t>
            </w:r>
          </w:p>
          <w:p w:rsidR="00EE5174" w:rsidRPr="00856FC1" w:rsidRDefault="00EE5174" w:rsidP="00F174FE">
            <w:pPr>
              <w:spacing w:after="0" w:line="240" w:lineRule="auto"/>
              <w:jc w:val="right"/>
              <w:rPr>
                <w:rFonts w:ascii="Book Antiqua" w:hAnsi="Book Antiqua"/>
              </w:rPr>
            </w:pPr>
            <w:r w:rsidRPr="00856FC1">
              <w:rPr>
                <w:rFonts w:ascii="Book Antiqua" w:hAnsi="Book Antiqua"/>
              </w:rPr>
              <w:t>Vol. 6 No. 1</w:t>
            </w:r>
          </w:p>
          <w:p w:rsidR="00EE5174" w:rsidRPr="00856FC1" w:rsidRDefault="00EE5174" w:rsidP="00F174FE">
            <w:pPr>
              <w:spacing w:after="0" w:line="240" w:lineRule="auto"/>
              <w:jc w:val="right"/>
              <w:rPr>
                <w:rFonts w:ascii="Book Antiqua" w:hAnsi="Book Antiqua"/>
                <w:lang w:val="id-ID"/>
              </w:rPr>
            </w:pPr>
            <w:r w:rsidRPr="00856FC1">
              <w:rPr>
                <w:rFonts w:ascii="Book Antiqua" w:hAnsi="Book Antiqua"/>
              </w:rPr>
              <w:t xml:space="preserve">Hlmn. </w:t>
            </w:r>
            <w:r w:rsidRPr="00856FC1">
              <w:rPr>
                <w:rFonts w:ascii="Book Antiqua" w:hAnsi="Book Antiqua"/>
                <w:lang w:val="id-ID"/>
              </w:rPr>
              <w:t>85-92</w:t>
            </w:r>
          </w:p>
          <w:p w:rsidR="00EE5174" w:rsidRPr="00856FC1" w:rsidRDefault="00EE5174" w:rsidP="00F174FE">
            <w:pPr>
              <w:spacing w:after="0" w:line="240" w:lineRule="auto"/>
              <w:jc w:val="right"/>
              <w:rPr>
                <w:rFonts w:ascii="Book Antiqua" w:hAnsi="Book Antiqua"/>
              </w:rPr>
            </w:pPr>
            <w:r w:rsidRPr="00856FC1">
              <w:rPr>
                <w:rFonts w:ascii="Book Antiqua" w:hAnsi="Book Antiqua"/>
              </w:rPr>
              <w:t xml:space="preserve">Madiun, </w:t>
            </w:r>
            <w:r w:rsidRPr="00856FC1">
              <w:rPr>
                <w:rFonts w:ascii="Book Antiqua" w:hAnsi="Book Antiqua"/>
                <w:lang w:val="id-ID"/>
              </w:rPr>
              <w:t>Oktober</w:t>
            </w:r>
            <w:r w:rsidRPr="00856FC1">
              <w:rPr>
                <w:rFonts w:ascii="Book Antiqua" w:hAnsi="Book Antiqua"/>
              </w:rPr>
              <w:t xml:space="preserve"> 2017</w:t>
            </w:r>
          </w:p>
          <w:p w:rsidR="00EE5174" w:rsidRPr="00856FC1" w:rsidRDefault="00EE5174" w:rsidP="00F174FE">
            <w:pPr>
              <w:spacing w:after="0" w:line="240" w:lineRule="auto"/>
              <w:jc w:val="right"/>
              <w:rPr>
                <w:rFonts w:ascii="Book Antiqua" w:hAnsi="Book Antiqua"/>
              </w:rPr>
            </w:pPr>
            <w:r w:rsidRPr="00856FC1">
              <w:rPr>
                <w:rFonts w:ascii="Book Antiqua" w:hAnsi="Book Antiqua"/>
              </w:rPr>
              <w:t>p-ISSN:2302-6251</w:t>
            </w:r>
          </w:p>
          <w:p w:rsidR="00EE5174" w:rsidRPr="00856FC1" w:rsidRDefault="00EE5174" w:rsidP="00F174FE">
            <w:pPr>
              <w:spacing w:after="0" w:line="240" w:lineRule="auto"/>
              <w:jc w:val="right"/>
              <w:rPr>
                <w:rFonts w:ascii="Book Antiqua" w:hAnsi="Book Antiqua"/>
              </w:rPr>
            </w:pPr>
            <w:r w:rsidRPr="00856FC1">
              <w:rPr>
                <w:rFonts w:ascii="Book Antiqua" w:hAnsi="Book Antiqua"/>
              </w:rPr>
              <w:t>e-ISSN: 2477-4995</w:t>
            </w:r>
          </w:p>
          <w:p w:rsidR="00EE5174" w:rsidRPr="00856FC1" w:rsidRDefault="00EE5174" w:rsidP="00F174FE">
            <w:pPr>
              <w:spacing w:after="0" w:line="240" w:lineRule="auto"/>
              <w:jc w:val="right"/>
              <w:rPr>
                <w:rFonts w:ascii="Book Antiqua" w:hAnsi="Book Antiqua"/>
                <w:b/>
              </w:rPr>
            </w:pPr>
          </w:p>
          <w:p w:rsidR="00EE5174" w:rsidRPr="00856FC1" w:rsidRDefault="00EE5174" w:rsidP="00F174FE">
            <w:pPr>
              <w:spacing w:after="0" w:line="240" w:lineRule="auto"/>
              <w:jc w:val="right"/>
              <w:rPr>
                <w:rFonts w:ascii="Book Antiqua" w:hAnsi="Book Antiqua"/>
              </w:rPr>
            </w:pPr>
            <w:r w:rsidRPr="00856FC1">
              <w:rPr>
                <w:rFonts w:ascii="Book Antiqua" w:hAnsi="Book Antiqua"/>
              </w:rPr>
              <w:t>Artikelmasuk:</w:t>
            </w:r>
          </w:p>
          <w:p w:rsidR="00EE5174" w:rsidRPr="00856FC1" w:rsidRDefault="00EE5174" w:rsidP="00F174FE">
            <w:pPr>
              <w:spacing w:after="0" w:line="240" w:lineRule="auto"/>
              <w:jc w:val="right"/>
              <w:rPr>
                <w:rFonts w:ascii="Book Antiqua" w:hAnsi="Book Antiqua"/>
                <w:lang w:val="id-ID"/>
              </w:rPr>
            </w:pPr>
            <w:r w:rsidRPr="00856FC1">
              <w:rPr>
                <w:rFonts w:ascii="Book Antiqua" w:hAnsi="Book Antiqua"/>
                <w:lang w:val="id-ID"/>
              </w:rPr>
              <w:t>1 Agustus 2017</w:t>
            </w:r>
          </w:p>
          <w:p w:rsidR="00EE5174" w:rsidRPr="00856FC1" w:rsidRDefault="00EE5174" w:rsidP="00F174FE">
            <w:pPr>
              <w:spacing w:after="0" w:line="240" w:lineRule="auto"/>
              <w:jc w:val="right"/>
              <w:rPr>
                <w:rFonts w:ascii="Book Antiqua" w:hAnsi="Book Antiqua"/>
              </w:rPr>
            </w:pPr>
            <w:r w:rsidRPr="00856FC1">
              <w:rPr>
                <w:rFonts w:ascii="Book Antiqua" w:hAnsi="Book Antiqua"/>
              </w:rPr>
              <w:t>Tanggalditerima</w:t>
            </w:r>
            <w:r w:rsidRPr="00856FC1">
              <w:rPr>
                <w:rFonts w:ascii="Book Antiqua" w:hAnsi="Book Antiqua"/>
                <w:lang w:val="id-ID"/>
              </w:rPr>
              <w:t>:</w:t>
            </w:r>
          </w:p>
          <w:p w:rsidR="00EE5174" w:rsidRPr="00856FC1" w:rsidRDefault="00EE5174" w:rsidP="00F174FE">
            <w:pPr>
              <w:spacing w:after="0" w:line="240" w:lineRule="auto"/>
              <w:jc w:val="right"/>
              <w:rPr>
                <w:rFonts w:ascii="Book Antiqua" w:hAnsi="Book Antiqua"/>
                <w:noProof/>
                <w:lang w:val="id-ID"/>
              </w:rPr>
            </w:pPr>
            <w:r w:rsidRPr="00856FC1">
              <w:rPr>
                <w:rFonts w:ascii="Book Antiqua" w:hAnsi="Book Antiqua"/>
                <w:lang w:val="id-ID"/>
              </w:rPr>
              <w:t>17 Agustus 2017</w:t>
            </w:r>
          </w:p>
        </w:tc>
      </w:tr>
      <w:tr w:rsidR="00EE5174" w:rsidRPr="00856FC1" w:rsidTr="00F174FE">
        <w:tc>
          <w:tcPr>
            <w:tcW w:w="1384" w:type="dxa"/>
            <w:shd w:val="clear" w:color="auto" w:fill="auto"/>
          </w:tcPr>
          <w:p w:rsidR="00EE5174" w:rsidRPr="00856FC1" w:rsidRDefault="00EE5174" w:rsidP="009762CE">
            <w:pPr>
              <w:pStyle w:val="JurnalASSETSABSTRAK"/>
            </w:pPr>
          </w:p>
        </w:tc>
        <w:tc>
          <w:tcPr>
            <w:tcW w:w="4759" w:type="dxa"/>
            <w:gridSpan w:val="2"/>
            <w:shd w:val="clear" w:color="auto" w:fill="auto"/>
          </w:tcPr>
          <w:p w:rsidR="00EE5174" w:rsidRPr="00856FC1" w:rsidRDefault="00EE5174" w:rsidP="009762CE">
            <w:pPr>
              <w:pStyle w:val="JurnalASSETSABSTRAK"/>
            </w:pPr>
          </w:p>
        </w:tc>
        <w:tc>
          <w:tcPr>
            <w:tcW w:w="2329" w:type="dxa"/>
            <w:vMerge/>
            <w:shd w:val="clear" w:color="auto" w:fill="auto"/>
          </w:tcPr>
          <w:p w:rsidR="00EE5174" w:rsidRPr="00856FC1" w:rsidRDefault="00EE5174" w:rsidP="00F174FE">
            <w:pPr>
              <w:spacing w:after="0" w:line="240" w:lineRule="auto"/>
              <w:jc w:val="right"/>
              <w:rPr>
                <w:rFonts w:ascii="Book Antiqua" w:hAnsi="Book Antiqua"/>
                <w:b/>
                <w:lang w:val="id-ID"/>
              </w:rPr>
            </w:pPr>
          </w:p>
        </w:tc>
      </w:tr>
      <w:tr w:rsidR="00EE5174" w:rsidRPr="00856FC1" w:rsidTr="00F174FE">
        <w:tc>
          <w:tcPr>
            <w:tcW w:w="1384" w:type="dxa"/>
            <w:shd w:val="clear" w:color="auto" w:fill="auto"/>
          </w:tcPr>
          <w:p w:rsidR="00EE5174" w:rsidRPr="00856FC1" w:rsidRDefault="00EE5174" w:rsidP="00F174FE">
            <w:pPr>
              <w:pStyle w:val="JurnalASSETSKataKunci"/>
              <w:tabs>
                <w:tab w:val="clear" w:pos="1593"/>
                <w:tab w:val="left" w:pos="1276"/>
              </w:tabs>
              <w:ind w:left="1276" w:hanging="1276"/>
              <w:rPr>
                <w:sz w:val="22"/>
                <w:szCs w:val="22"/>
              </w:rPr>
            </w:pPr>
            <w:r w:rsidRPr="00856FC1">
              <w:rPr>
                <w:sz w:val="22"/>
                <w:szCs w:val="22"/>
              </w:rPr>
              <w:t>Kata Kunci :</w:t>
            </w:r>
          </w:p>
        </w:tc>
        <w:tc>
          <w:tcPr>
            <w:tcW w:w="4759" w:type="dxa"/>
            <w:gridSpan w:val="2"/>
            <w:shd w:val="clear" w:color="auto" w:fill="auto"/>
          </w:tcPr>
          <w:p w:rsidR="00EE5174" w:rsidRPr="00856FC1" w:rsidRDefault="003A7427" w:rsidP="0007132D">
            <w:pPr>
              <w:pStyle w:val="JurnalASSETSKataKunci"/>
              <w:tabs>
                <w:tab w:val="clear" w:pos="1593"/>
                <w:tab w:val="left" w:pos="33"/>
              </w:tabs>
              <w:ind w:left="33" w:firstLine="0"/>
              <w:rPr>
                <w:sz w:val="22"/>
                <w:szCs w:val="22"/>
              </w:rPr>
            </w:pPr>
            <w:r w:rsidRPr="00856FC1">
              <w:rPr>
                <w:sz w:val="22"/>
                <w:szCs w:val="22"/>
                <w:lang w:val="en-US"/>
              </w:rPr>
              <w:t>Efektifitas</w:t>
            </w:r>
            <w:r w:rsidR="00EE5174" w:rsidRPr="00856FC1">
              <w:rPr>
                <w:sz w:val="22"/>
                <w:szCs w:val="22"/>
                <w:lang w:val="id-ID"/>
              </w:rPr>
              <w:t>;</w:t>
            </w:r>
            <w:r w:rsidR="00E54DDF">
              <w:rPr>
                <w:sz w:val="22"/>
                <w:szCs w:val="22"/>
                <w:lang w:val="id-ID"/>
              </w:rPr>
              <w:t xml:space="preserve"> </w:t>
            </w:r>
            <w:r w:rsidRPr="00856FC1">
              <w:rPr>
                <w:sz w:val="22"/>
                <w:szCs w:val="22"/>
                <w:lang w:val="en-US"/>
              </w:rPr>
              <w:t>Pengendalian  Internal</w:t>
            </w:r>
            <w:r w:rsidR="00EE5174" w:rsidRPr="00856FC1">
              <w:rPr>
                <w:sz w:val="22"/>
                <w:szCs w:val="22"/>
                <w:lang w:val="id-ID"/>
              </w:rPr>
              <w:t>;</w:t>
            </w:r>
            <w:r w:rsidR="00E54DDF">
              <w:rPr>
                <w:sz w:val="22"/>
                <w:szCs w:val="22"/>
                <w:lang w:val="id-ID"/>
              </w:rPr>
              <w:t xml:space="preserve"> </w:t>
            </w:r>
            <w:r w:rsidR="0007132D" w:rsidRPr="00856FC1">
              <w:rPr>
                <w:sz w:val="22"/>
                <w:szCs w:val="22"/>
                <w:lang w:val="en-US"/>
              </w:rPr>
              <w:t>SIA</w:t>
            </w:r>
          </w:p>
        </w:tc>
        <w:tc>
          <w:tcPr>
            <w:tcW w:w="2329" w:type="dxa"/>
            <w:vMerge/>
            <w:shd w:val="clear" w:color="auto" w:fill="auto"/>
          </w:tcPr>
          <w:p w:rsidR="00EE5174" w:rsidRPr="00856FC1" w:rsidRDefault="00EE5174" w:rsidP="00F174FE">
            <w:pPr>
              <w:spacing w:after="0" w:line="240" w:lineRule="auto"/>
              <w:jc w:val="right"/>
              <w:rPr>
                <w:rFonts w:ascii="Book Antiqua" w:hAnsi="Book Antiqua"/>
                <w:b/>
                <w:lang w:val="id-ID"/>
              </w:rPr>
            </w:pPr>
          </w:p>
        </w:tc>
      </w:tr>
      <w:tr w:rsidR="00EE5174" w:rsidRPr="00856FC1" w:rsidTr="00F174FE">
        <w:tc>
          <w:tcPr>
            <w:tcW w:w="1384" w:type="dxa"/>
            <w:shd w:val="clear" w:color="auto" w:fill="auto"/>
          </w:tcPr>
          <w:p w:rsidR="00EE5174" w:rsidRPr="00856FC1" w:rsidRDefault="00EE5174" w:rsidP="009762CE">
            <w:pPr>
              <w:pStyle w:val="JurnalASSETSABSTRAK"/>
            </w:pPr>
          </w:p>
        </w:tc>
        <w:tc>
          <w:tcPr>
            <w:tcW w:w="4759" w:type="dxa"/>
            <w:gridSpan w:val="2"/>
            <w:shd w:val="clear" w:color="auto" w:fill="auto"/>
          </w:tcPr>
          <w:p w:rsidR="00EE5174" w:rsidRPr="00856FC1" w:rsidRDefault="00EE5174" w:rsidP="009762CE">
            <w:pPr>
              <w:pStyle w:val="JurnalASSETSABSTRAK"/>
            </w:pPr>
          </w:p>
        </w:tc>
        <w:tc>
          <w:tcPr>
            <w:tcW w:w="2329" w:type="dxa"/>
            <w:vMerge/>
            <w:shd w:val="clear" w:color="auto" w:fill="auto"/>
          </w:tcPr>
          <w:p w:rsidR="00EE5174" w:rsidRPr="00856FC1" w:rsidRDefault="00EE5174" w:rsidP="00F174FE">
            <w:pPr>
              <w:spacing w:after="0" w:line="240" w:lineRule="auto"/>
              <w:jc w:val="right"/>
              <w:rPr>
                <w:rFonts w:ascii="Book Antiqua" w:hAnsi="Book Antiqua"/>
                <w:b/>
                <w:lang w:val="id-ID"/>
              </w:rPr>
            </w:pPr>
          </w:p>
        </w:tc>
      </w:tr>
      <w:tr w:rsidR="00EE5174" w:rsidRPr="00856FC1" w:rsidTr="00F174FE">
        <w:tc>
          <w:tcPr>
            <w:tcW w:w="6143" w:type="dxa"/>
            <w:gridSpan w:val="3"/>
            <w:shd w:val="clear" w:color="auto" w:fill="auto"/>
          </w:tcPr>
          <w:p w:rsidR="00EE5174" w:rsidRPr="00856FC1" w:rsidRDefault="00EE5174" w:rsidP="003B53CE">
            <w:pPr>
              <w:pStyle w:val="JurnalASSETSABSTRAK"/>
              <w:rPr>
                <w:lang w:val="id-ID"/>
              </w:rPr>
            </w:pPr>
            <w:r w:rsidRPr="00856FC1">
              <w:t>ABSTRACT</w:t>
            </w:r>
          </w:p>
          <w:p w:rsidR="00EA3CE7" w:rsidRPr="00EA3CE7" w:rsidRDefault="00EA3CE7" w:rsidP="00EA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Courier New"/>
                <w:lang w:val="id-ID" w:eastAsia="id-ID"/>
              </w:rPr>
            </w:pPr>
            <w:r w:rsidRPr="00EA3CE7">
              <w:rPr>
                <w:rFonts w:ascii="Book Antiqua" w:eastAsia="Times New Roman" w:hAnsi="Book Antiqua" w:cs="Courier New"/>
                <w:lang w:eastAsia="id-ID"/>
              </w:rPr>
              <w:t>The purpose of this research was to analyze the effectiveness of internal control over payroll and wage accounting information systems in PT R. This type of research was a descriptive study with a qualitative approach in 2019 and conducted interviews with 4 employees. The results show that the payroll and wage accounting information system in PT R is said to be quite effective because it is in accordance with the SOP, but for the overtime procedure the employee is considered not effective because it is not in accordance with the SOP of the head office. Internal control has not been effective because there are still multiple tasks which result in weak internal control of the company.</w:t>
            </w:r>
          </w:p>
          <w:p w:rsidR="00EE5174" w:rsidRPr="00856FC1" w:rsidRDefault="00EE5174" w:rsidP="00F174FE">
            <w:pPr>
              <w:pStyle w:val="JurnalASSETSisiabstract"/>
              <w:rPr>
                <w:sz w:val="22"/>
                <w:szCs w:val="22"/>
                <w:lang w:val="id-ID"/>
              </w:rPr>
            </w:pPr>
          </w:p>
        </w:tc>
        <w:tc>
          <w:tcPr>
            <w:tcW w:w="2329" w:type="dxa"/>
            <w:vMerge/>
            <w:shd w:val="clear" w:color="auto" w:fill="auto"/>
          </w:tcPr>
          <w:p w:rsidR="00EE5174" w:rsidRPr="00856FC1" w:rsidRDefault="00EE5174" w:rsidP="00F174FE">
            <w:pPr>
              <w:spacing w:after="0" w:line="240" w:lineRule="auto"/>
              <w:jc w:val="right"/>
              <w:rPr>
                <w:rFonts w:ascii="Book Antiqua" w:hAnsi="Book Antiqua"/>
                <w:b/>
                <w:lang w:val="id-ID"/>
              </w:rPr>
            </w:pPr>
          </w:p>
        </w:tc>
      </w:tr>
      <w:tr w:rsidR="00EE5174" w:rsidRPr="00856FC1" w:rsidTr="00F174FE">
        <w:tc>
          <w:tcPr>
            <w:tcW w:w="1384" w:type="dxa"/>
            <w:shd w:val="clear" w:color="auto" w:fill="auto"/>
          </w:tcPr>
          <w:p w:rsidR="00EE5174" w:rsidRPr="00856FC1" w:rsidRDefault="00EE5174" w:rsidP="00F174FE">
            <w:pPr>
              <w:pStyle w:val="JurnalASSETSKeywords"/>
              <w:rPr>
                <w:sz w:val="22"/>
                <w:szCs w:val="22"/>
              </w:rPr>
            </w:pPr>
          </w:p>
        </w:tc>
        <w:tc>
          <w:tcPr>
            <w:tcW w:w="4759" w:type="dxa"/>
            <w:gridSpan w:val="2"/>
            <w:shd w:val="clear" w:color="auto" w:fill="auto"/>
          </w:tcPr>
          <w:p w:rsidR="00EE5174" w:rsidRPr="00856FC1" w:rsidRDefault="00EE5174" w:rsidP="00F174FE">
            <w:pPr>
              <w:pStyle w:val="JurnalASSETSKeywords"/>
              <w:rPr>
                <w:sz w:val="22"/>
                <w:szCs w:val="22"/>
              </w:rPr>
            </w:pPr>
          </w:p>
        </w:tc>
        <w:tc>
          <w:tcPr>
            <w:tcW w:w="2329" w:type="dxa"/>
            <w:vMerge/>
            <w:shd w:val="clear" w:color="auto" w:fill="auto"/>
          </w:tcPr>
          <w:p w:rsidR="00EE5174" w:rsidRPr="00856FC1" w:rsidRDefault="00EE5174" w:rsidP="00F174FE">
            <w:pPr>
              <w:spacing w:after="0" w:line="240" w:lineRule="auto"/>
              <w:jc w:val="right"/>
              <w:rPr>
                <w:rFonts w:ascii="Book Antiqua" w:hAnsi="Book Antiqua"/>
                <w:b/>
                <w:lang w:val="id-ID"/>
              </w:rPr>
            </w:pPr>
          </w:p>
        </w:tc>
      </w:tr>
      <w:tr w:rsidR="00EE5174" w:rsidRPr="00856FC1" w:rsidTr="00F174FE">
        <w:tc>
          <w:tcPr>
            <w:tcW w:w="1384" w:type="dxa"/>
            <w:shd w:val="clear" w:color="auto" w:fill="auto"/>
          </w:tcPr>
          <w:p w:rsidR="00EE5174" w:rsidRPr="00856FC1" w:rsidRDefault="00EE5174" w:rsidP="00795B80">
            <w:pPr>
              <w:pStyle w:val="JurnalASSETSKeywords"/>
              <w:rPr>
                <w:sz w:val="22"/>
                <w:szCs w:val="22"/>
              </w:rPr>
            </w:pPr>
            <w:r w:rsidRPr="00856FC1">
              <w:rPr>
                <w:sz w:val="22"/>
                <w:szCs w:val="22"/>
              </w:rPr>
              <w:t>Keywords :</w:t>
            </w:r>
          </w:p>
        </w:tc>
        <w:tc>
          <w:tcPr>
            <w:tcW w:w="4759" w:type="dxa"/>
            <w:gridSpan w:val="2"/>
            <w:shd w:val="clear" w:color="auto" w:fill="auto"/>
          </w:tcPr>
          <w:p w:rsidR="00EE5174" w:rsidRPr="00EA3CE7" w:rsidRDefault="00EA3CE7" w:rsidP="00EA3CE7">
            <w:pPr>
              <w:pStyle w:val="HTMLPreformatted"/>
              <w:rPr>
                <w:rFonts w:ascii="Book Antiqua" w:hAnsi="Book Antiqua"/>
                <w:sz w:val="22"/>
                <w:szCs w:val="22"/>
              </w:rPr>
            </w:pPr>
            <w:r w:rsidRPr="00EA3CE7">
              <w:rPr>
                <w:rFonts w:ascii="Book Antiqua" w:hAnsi="Book Antiqua"/>
                <w:sz w:val="22"/>
                <w:szCs w:val="22"/>
              </w:rPr>
              <w:t>Effectiveness;</w:t>
            </w:r>
            <w:r>
              <w:rPr>
                <w:rFonts w:ascii="Book Antiqua" w:hAnsi="Book Antiqua"/>
                <w:sz w:val="22"/>
                <w:szCs w:val="22"/>
              </w:rPr>
              <w:t xml:space="preserve"> </w:t>
            </w:r>
            <w:r w:rsidR="009768BA" w:rsidRPr="00EA3CE7">
              <w:rPr>
                <w:rFonts w:ascii="Book Antiqua" w:hAnsi="Book Antiqua"/>
                <w:sz w:val="22"/>
                <w:szCs w:val="22"/>
                <w:lang w:val="en-US"/>
              </w:rPr>
              <w:t>In</w:t>
            </w:r>
            <w:r w:rsidR="00E53943" w:rsidRPr="00EA3CE7">
              <w:rPr>
                <w:rFonts w:ascii="Book Antiqua" w:hAnsi="Book Antiqua"/>
                <w:sz w:val="22"/>
                <w:szCs w:val="22"/>
                <w:lang w:val="en-US"/>
              </w:rPr>
              <w:t>t</w:t>
            </w:r>
            <w:r w:rsidR="009768BA" w:rsidRPr="00EA3CE7">
              <w:rPr>
                <w:rFonts w:ascii="Book Antiqua" w:hAnsi="Book Antiqua"/>
                <w:sz w:val="22"/>
                <w:szCs w:val="22"/>
                <w:lang w:val="en-US"/>
              </w:rPr>
              <w:t>ernal Control</w:t>
            </w:r>
            <w:r w:rsidR="009768BA" w:rsidRPr="00EA3CE7">
              <w:rPr>
                <w:rFonts w:ascii="Book Antiqua" w:hAnsi="Book Antiqua"/>
                <w:sz w:val="22"/>
                <w:szCs w:val="22"/>
              </w:rPr>
              <w:t xml:space="preserve">; </w:t>
            </w:r>
            <w:r w:rsidR="009768BA" w:rsidRPr="00EA3CE7">
              <w:rPr>
                <w:rFonts w:ascii="Book Antiqua" w:hAnsi="Book Antiqua"/>
                <w:sz w:val="22"/>
                <w:szCs w:val="22"/>
                <w:lang w:val="en-US"/>
              </w:rPr>
              <w:t>SIA</w:t>
            </w:r>
          </w:p>
        </w:tc>
        <w:tc>
          <w:tcPr>
            <w:tcW w:w="2329" w:type="dxa"/>
            <w:vMerge/>
            <w:shd w:val="clear" w:color="auto" w:fill="auto"/>
          </w:tcPr>
          <w:p w:rsidR="00EE5174" w:rsidRPr="00856FC1" w:rsidRDefault="00EE5174" w:rsidP="00F174FE">
            <w:pPr>
              <w:spacing w:after="0" w:line="240" w:lineRule="auto"/>
              <w:jc w:val="right"/>
              <w:rPr>
                <w:rFonts w:ascii="Book Antiqua" w:hAnsi="Book Antiqua"/>
                <w:b/>
                <w:lang w:val="id-ID"/>
              </w:rPr>
            </w:pPr>
          </w:p>
        </w:tc>
      </w:tr>
      <w:tr w:rsidR="00EE5174" w:rsidRPr="00856FC1" w:rsidTr="00F174FE">
        <w:tc>
          <w:tcPr>
            <w:tcW w:w="1384" w:type="dxa"/>
            <w:shd w:val="clear" w:color="auto" w:fill="auto"/>
          </w:tcPr>
          <w:p w:rsidR="00EE5174" w:rsidRPr="00856FC1" w:rsidRDefault="00EE5174" w:rsidP="00795B80">
            <w:pPr>
              <w:pStyle w:val="JurnalASSETSKeywords"/>
              <w:rPr>
                <w:sz w:val="22"/>
                <w:szCs w:val="22"/>
              </w:rPr>
            </w:pPr>
          </w:p>
        </w:tc>
        <w:tc>
          <w:tcPr>
            <w:tcW w:w="4759" w:type="dxa"/>
            <w:gridSpan w:val="2"/>
            <w:shd w:val="clear" w:color="auto" w:fill="auto"/>
          </w:tcPr>
          <w:p w:rsidR="00EE5174" w:rsidRPr="00856FC1" w:rsidRDefault="00EE5174" w:rsidP="00795B80">
            <w:pPr>
              <w:pStyle w:val="JurnalASSETSKeywords"/>
              <w:rPr>
                <w:sz w:val="22"/>
                <w:szCs w:val="22"/>
                <w:lang w:val="id-ID"/>
              </w:rPr>
            </w:pPr>
          </w:p>
        </w:tc>
        <w:tc>
          <w:tcPr>
            <w:tcW w:w="2329" w:type="dxa"/>
            <w:vMerge/>
            <w:shd w:val="clear" w:color="auto" w:fill="auto"/>
          </w:tcPr>
          <w:p w:rsidR="00EE5174" w:rsidRPr="00856FC1" w:rsidRDefault="00EE5174" w:rsidP="00F174FE">
            <w:pPr>
              <w:spacing w:after="0" w:line="240" w:lineRule="auto"/>
              <w:jc w:val="right"/>
              <w:rPr>
                <w:rFonts w:ascii="Book Antiqua" w:hAnsi="Book Antiqua"/>
                <w:b/>
                <w:lang w:val="id-ID"/>
              </w:rPr>
            </w:pPr>
          </w:p>
        </w:tc>
      </w:tr>
    </w:tbl>
    <w:p w:rsidR="006A4DB0" w:rsidRPr="00856FC1" w:rsidRDefault="00DB255B">
      <w:pPr>
        <w:rPr>
          <w:rFonts w:ascii="Book Antiqua" w:hAnsi="Book Antiqua"/>
        </w:rPr>
        <w:sectPr w:rsidR="006A4DB0" w:rsidRPr="00856FC1" w:rsidSect="00617CBF">
          <w:headerReference w:type="even" r:id="rId8"/>
          <w:headerReference w:type="default" r:id="rId9"/>
          <w:footerReference w:type="even" r:id="rId10"/>
          <w:footerReference w:type="default" r:id="rId11"/>
          <w:footerReference w:type="first" r:id="rId12"/>
          <w:pgSz w:w="11907" w:h="16839" w:code="9"/>
          <w:pgMar w:top="1418" w:right="1418" w:bottom="1418" w:left="1985" w:header="720" w:footer="720" w:gutter="0"/>
          <w:cols w:space="720"/>
          <w:titlePg/>
          <w:docGrid w:linePitch="360"/>
        </w:sectPr>
      </w:pPr>
      <w:r w:rsidRPr="00856FC1">
        <w:rPr>
          <w:rFonts w:ascii="Book Antiqua" w:hAnsi="Book Antiqua"/>
        </w:rPr>
        <w:br w:type="textWrapping" w:clear="all"/>
      </w:r>
    </w:p>
    <w:p w:rsidR="002548B7" w:rsidRPr="00856FC1" w:rsidRDefault="002548B7" w:rsidP="00F2365B">
      <w:pPr>
        <w:pStyle w:val="JurnalASSETSJudulbagian"/>
      </w:pPr>
      <w:r w:rsidRPr="00856FC1">
        <w:lastRenderedPageBreak/>
        <w:t>PENDAHULUAN</w:t>
      </w:r>
    </w:p>
    <w:p w:rsidR="00B66EDB" w:rsidRPr="00292B4C" w:rsidRDefault="00FA6DA8" w:rsidP="00335EF1">
      <w:pPr>
        <w:spacing w:after="0" w:line="240" w:lineRule="auto"/>
        <w:ind w:firstLine="720"/>
        <w:jc w:val="both"/>
        <w:rPr>
          <w:rFonts w:ascii="Book Antiqua" w:hAnsi="Book Antiqua" w:cstheme="majorBidi"/>
          <w:color w:val="000000"/>
        </w:rPr>
      </w:pPr>
      <w:r w:rsidRPr="00EA3CE7">
        <w:rPr>
          <w:rFonts w:ascii="Book Antiqua" w:hAnsi="Book Antiqua" w:cstheme="majorBidi"/>
          <w:color w:val="000000"/>
          <w:lang w:val="id-ID"/>
        </w:rPr>
        <w:t xml:space="preserve">Tekonologi yang semakin canggih yang digunakan entitas </w:t>
      </w:r>
      <w:r w:rsidR="00655B03" w:rsidRPr="00EA3CE7">
        <w:rPr>
          <w:rFonts w:ascii="Book Antiqua" w:hAnsi="Book Antiqua" w:cstheme="majorBidi"/>
          <w:color w:val="000000"/>
          <w:lang w:val="id-ID"/>
        </w:rPr>
        <w:t>u</w:t>
      </w:r>
      <w:r w:rsidRPr="00EA3CE7">
        <w:rPr>
          <w:rFonts w:ascii="Book Antiqua" w:hAnsi="Book Antiqua" w:cstheme="majorBidi"/>
          <w:color w:val="000000"/>
          <w:lang w:val="id-ID"/>
        </w:rPr>
        <w:t>ntuk melakukan kegiatan usahanya harus diimbangi dan didukung oleh pegawai atau SDM yang kompeten/ahli agar entitas dapat mencapai tujuannya. Penggunaan SIA akan mendukung kapasitas pegawai untuk melaksanakan pekerjaannya. Sistem informasi akuntansi yang dipakai entitas dapat memberikan gambaran berupa informasi yang benar dan cepat untuk menentukan langkah agar mencapai tujuan entitas termasuk untuk pembayaran gaji dan upah.</w:t>
      </w:r>
      <w:r w:rsidR="00227DD2">
        <w:rPr>
          <w:rFonts w:ascii="Book Antiqua" w:hAnsi="Book Antiqua" w:cstheme="majorBidi"/>
          <w:color w:val="000000"/>
        </w:rPr>
        <w:t xml:space="preserve"> </w:t>
      </w:r>
      <w:r w:rsidRPr="00EA3CE7">
        <w:rPr>
          <w:rFonts w:ascii="Book Antiqua" w:hAnsi="Book Antiqua" w:cstheme="majorBidi"/>
          <w:color w:val="000000"/>
          <w:lang w:val="id-ID"/>
        </w:rPr>
        <w:t>Biaya gaji dan upah yang berjumlah tidak sedikit dapat menyebabkan peningkatan kecurangan berupa pemakaian gaji dan upah yang tidak seharusnya maka dari itu diperlukan adanya pengendalian internal.</w:t>
      </w:r>
      <w:r w:rsidR="00227DD2">
        <w:rPr>
          <w:rFonts w:ascii="Book Antiqua" w:hAnsi="Book Antiqua" w:cstheme="majorBidi"/>
          <w:color w:val="000000"/>
          <w:lang w:val="id-ID"/>
        </w:rPr>
        <w:t xml:space="preserve"> PT R</w:t>
      </w:r>
      <w:r w:rsidR="00227DD2">
        <w:rPr>
          <w:rFonts w:ascii="Book Antiqua" w:hAnsi="Book Antiqua" w:cstheme="majorBidi"/>
          <w:color w:val="000000"/>
        </w:rPr>
        <w:t xml:space="preserve"> memiliki</w:t>
      </w:r>
      <w:r w:rsidR="00227DD2">
        <w:rPr>
          <w:rFonts w:ascii="Book Antiqua" w:hAnsi="Book Antiqua" w:cstheme="majorBidi"/>
          <w:color w:val="000000"/>
          <w:lang w:val="id-ID"/>
        </w:rPr>
        <w:t xml:space="preserve"> 2 </w:t>
      </w:r>
      <w:r w:rsidR="00227DD2">
        <w:rPr>
          <w:rFonts w:ascii="Book Antiqua" w:hAnsi="Book Antiqua" w:cstheme="majorBidi"/>
          <w:color w:val="000000"/>
        </w:rPr>
        <w:t>pegawai</w:t>
      </w:r>
      <w:r w:rsidR="00655B03" w:rsidRPr="00EA3CE7">
        <w:rPr>
          <w:rFonts w:ascii="Book Antiqua" w:hAnsi="Book Antiqua" w:cstheme="majorBidi"/>
          <w:color w:val="000000"/>
          <w:lang w:val="id-ID"/>
        </w:rPr>
        <w:t xml:space="preserve"> yaitu</w:t>
      </w:r>
      <w:r w:rsidR="004F2DE0">
        <w:rPr>
          <w:rFonts w:ascii="Book Antiqua" w:hAnsi="Book Antiqua" w:cstheme="majorBidi"/>
          <w:color w:val="000000"/>
        </w:rPr>
        <w:t xml:space="preserve"> </w:t>
      </w:r>
      <w:r w:rsidR="00655B03" w:rsidRPr="00EA3CE7">
        <w:rPr>
          <w:rFonts w:ascii="Book Antiqua" w:hAnsi="Book Antiqua" w:cstheme="majorBidi"/>
          <w:color w:val="000000"/>
          <w:lang w:val="id-ID"/>
        </w:rPr>
        <w:t>pegawai tetap dan pegawai outshourching yang seharusya melakukan pekerjannya sesuai dengan SOP namun masih ditemui adanya ketidaksesuaian dengan SOP dari kantor pusat khususnya dalam melakukan pembayaran lembur pegawai serta masih adanya perangkapan tugas yang dilakukan antara manajer SDM dengan</w:t>
      </w:r>
      <w:r w:rsidR="00E74B23" w:rsidRPr="00EA3CE7">
        <w:rPr>
          <w:rFonts w:ascii="Book Antiqua" w:hAnsi="Book Antiqua" w:cstheme="majorBidi"/>
          <w:color w:val="000000"/>
          <w:lang w:val="id-ID"/>
        </w:rPr>
        <w:t xml:space="preserve"> audit mutu int</w:t>
      </w:r>
      <w:r w:rsidR="00CF5684">
        <w:rPr>
          <w:rFonts w:ascii="Book Antiqua" w:hAnsi="Book Antiqua" w:cstheme="majorBidi"/>
          <w:color w:val="000000"/>
        </w:rPr>
        <w:t>e</w:t>
      </w:r>
      <w:r w:rsidR="00E74B23" w:rsidRPr="00EA3CE7">
        <w:rPr>
          <w:rFonts w:ascii="Book Antiqua" w:hAnsi="Book Antiqua" w:cstheme="majorBidi"/>
          <w:color w:val="000000"/>
          <w:lang w:val="id-ID"/>
        </w:rPr>
        <w:t>rnal.</w:t>
      </w:r>
      <w:r w:rsidR="00292B4C">
        <w:rPr>
          <w:rFonts w:ascii="Book Antiqua" w:hAnsi="Book Antiqua" w:cstheme="majorBidi"/>
          <w:color w:val="000000"/>
        </w:rPr>
        <w:t xml:space="preserve"> Perangkapan tugas yang terjadi di PT R disebabkan karena kurangnya SDM untuk mengisi bagian tersebut. Penempatan pegawai harus disesuaikan dengan kompetensi yang dimilikinya hal itu sesuai dengan hasil penelitian </w:t>
      </w:r>
      <w:r w:rsidR="0016364D">
        <w:rPr>
          <w:rFonts w:ascii="Book Antiqua" w:hAnsi="Book Antiqua" w:cstheme="majorBidi"/>
          <w:color w:val="000000"/>
        </w:rPr>
        <w:fldChar w:fldCharType="begin" w:fldLock="1"/>
      </w:r>
      <w:r w:rsidR="0070789F">
        <w:rPr>
          <w:rFonts w:ascii="Book Antiqua" w:hAnsi="Book Antiqua" w:cstheme="majorBidi"/>
          <w:color w:val="000000"/>
        </w:rPr>
        <w:instrText>ADDIN CSL_CITATION {"citationItems":[{"id":"ITEM-1","itemData":{"author":[{"dropping-particle":"","family":"Qudus","given":"Iradatul","non-dropping-particle":"","parse-names":false,"suffix":""},{"dropping-particle":"","family":"Saifi","given":"Muhammad","non-dropping-particle":"","parse-names":false,"suffix":""},{"dropping-particle":"","family":"Endang","given":"Maria Goretti Wi","non-dropping-particle":"","parse-names":false,"suffix":""}],"container-title":"Jurnal Administrasi Bisnis","id":"ITEM-1","issue":"2","issued":{"date-parts":[["2015"]]},"page":"1-7","title":"Analisis Sistem Akuntansi Penggajian Dan Pengupahan dalam Upaya Mendukung Pengendalian Intern (Studi Pada PT. Sun Star Motor Malang)","type":"article-journal","volume":"25"},"uris":["http://www.mendeley.com/documents/?uuid=0234d051-b39a-45f0-90eb-c6a6e68d0bc8"]}],"mendeley":{"formattedCitation":"(Qudus, Saifi, &amp; Endang, 2015)","plainTextFormattedCitation":"(Qudus, Saifi, &amp; Endang, 2015)","previouslyFormattedCitation":"(Qudus, Saifi, &amp; Endang, 2015)"},"properties":{"noteIndex":0},"schema":"https://github.com/citation-style-language/schema/raw/master/csl-citation.json"}</w:instrText>
      </w:r>
      <w:r w:rsidR="0016364D">
        <w:rPr>
          <w:rFonts w:ascii="Book Antiqua" w:hAnsi="Book Antiqua" w:cstheme="majorBidi"/>
          <w:color w:val="000000"/>
        </w:rPr>
        <w:fldChar w:fldCharType="separate"/>
      </w:r>
      <w:r w:rsidR="00BF6157" w:rsidRPr="00BF6157">
        <w:rPr>
          <w:rFonts w:ascii="Book Antiqua" w:hAnsi="Book Antiqua" w:cstheme="majorBidi"/>
          <w:noProof/>
          <w:color w:val="000000"/>
        </w:rPr>
        <w:t>(Qudus, Saifi, &amp; Endang, 2015)</w:t>
      </w:r>
      <w:r w:rsidR="0016364D">
        <w:rPr>
          <w:rFonts w:ascii="Book Antiqua" w:hAnsi="Book Antiqua" w:cstheme="majorBidi"/>
          <w:color w:val="000000"/>
        </w:rPr>
        <w:fldChar w:fldCharType="end"/>
      </w:r>
    </w:p>
    <w:p w:rsidR="00680EB0" w:rsidRPr="00856FC1" w:rsidRDefault="00FA6DA8" w:rsidP="00335EF1">
      <w:pPr>
        <w:spacing w:after="0" w:line="240" w:lineRule="auto"/>
        <w:ind w:firstLine="720"/>
        <w:jc w:val="both"/>
        <w:rPr>
          <w:rFonts w:ascii="Book Antiqua" w:hAnsi="Book Antiqua" w:cstheme="majorBidi"/>
          <w:color w:val="000000"/>
        </w:rPr>
      </w:pPr>
      <w:r w:rsidRPr="00856FC1">
        <w:rPr>
          <w:rFonts w:ascii="Book Antiqua" w:hAnsi="Book Antiqua" w:cstheme="majorBidi"/>
          <w:color w:val="000000"/>
        </w:rPr>
        <w:t xml:space="preserve">Dengan adanya sistem akuntansi penggajian yang baik merupakan salah satu upaya dalam meningkatkan pengendalian intern perusahaan. Kaitan sistem akuntansi penggajian dengan pengendalian intern sangatlah tekait satu sama lain, karena suatu bagian akan terkontrol oleh bagian lain melalui laporan yang sampai kepada pihak </w:t>
      </w:r>
      <w:r w:rsidR="009C1169">
        <w:rPr>
          <w:rFonts w:ascii="Book Antiqua" w:hAnsi="Book Antiqua" w:cstheme="majorBidi"/>
          <w:color w:val="000000"/>
        </w:rPr>
        <w:t>manajemen. P</w:t>
      </w:r>
      <w:r w:rsidRPr="00856FC1">
        <w:rPr>
          <w:rFonts w:ascii="Book Antiqua" w:hAnsi="Book Antiqua" w:cstheme="majorBidi"/>
          <w:color w:val="000000"/>
        </w:rPr>
        <w:t>en</w:t>
      </w:r>
      <w:r w:rsidR="009C1169">
        <w:rPr>
          <w:rFonts w:ascii="Book Antiqua" w:hAnsi="Book Antiqua" w:cstheme="majorBidi"/>
          <w:color w:val="000000"/>
        </w:rPr>
        <w:t>gendalian intern</w:t>
      </w:r>
      <w:r w:rsidR="00B07932">
        <w:rPr>
          <w:rFonts w:ascii="Book Antiqua" w:hAnsi="Book Antiqua" w:cstheme="majorBidi"/>
          <w:color w:val="000000"/>
        </w:rPr>
        <w:t>al</w:t>
      </w:r>
      <w:r w:rsidR="009C1169">
        <w:rPr>
          <w:rFonts w:ascii="Book Antiqua" w:hAnsi="Book Antiqua" w:cstheme="majorBidi"/>
          <w:color w:val="000000"/>
        </w:rPr>
        <w:t xml:space="preserve"> akan mengamankan</w:t>
      </w:r>
      <w:r w:rsidRPr="00856FC1">
        <w:rPr>
          <w:rFonts w:ascii="Book Antiqua" w:hAnsi="Book Antiqua" w:cstheme="majorBidi"/>
          <w:color w:val="000000"/>
        </w:rPr>
        <w:t xml:space="preserve"> kekayaan milik perusahaan dengan baik dan keakuratan data akuntansi dapat terkendali guna dijadikan informasi bagi manajemen dalam mengelola peru</w:t>
      </w:r>
      <w:r w:rsidR="003367E3">
        <w:rPr>
          <w:rFonts w:ascii="Book Antiqua" w:hAnsi="Book Antiqua" w:cstheme="majorBidi"/>
          <w:color w:val="000000"/>
        </w:rPr>
        <w:t>sa</w:t>
      </w:r>
      <w:r w:rsidRPr="00856FC1">
        <w:rPr>
          <w:rFonts w:ascii="Book Antiqua" w:hAnsi="Book Antiqua" w:cstheme="majorBidi"/>
          <w:color w:val="000000"/>
        </w:rPr>
        <w:t>haannya, sehingga pembayaran gaji dapat berjalan sebagaimana mestinya sesuai dengan</w:t>
      </w:r>
      <w:r w:rsidR="00A40630">
        <w:rPr>
          <w:rFonts w:ascii="Book Antiqua" w:hAnsi="Book Antiqua" w:cstheme="majorBidi"/>
          <w:color w:val="000000"/>
        </w:rPr>
        <w:t xml:space="preserve"> prosedur yang sudah ada. S</w:t>
      </w:r>
      <w:r w:rsidRPr="00856FC1">
        <w:rPr>
          <w:rFonts w:ascii="Book Antiqua" w:hAnsi="Book Antiqua" w:cstheme="majorBidi"/>
          <w:color w:val="000000"/>
        </w:rPr>
        <w:t>istem akuntansi yang baik nantinya akan dapat menghasilkan sistem pengendalian intern</w:t>
      </w:r>
      <w:r w:rsidR="00680EB0" w:rsidRPr="00856FC1">
        <w:rPr>
          <w:rFonts w:ascii="Book Antiqua" w:hAnsi="Book Antiqua" w:cstheme="majorBidi"/>
          <w:color w:val="000000"/>
        </w:rPr>
        <w:t>al</w:t>
      </w:r>
      <w:r w:rsidRPr="00856FC1">
        <w:rPr>
          <w:rFonts w:ascii="Book Antiqua" w:hAnsi="Book Antiqua" w:cstheme="majorBidi"/>
          <w:color w:val="000000"/>
        </w:rPr>
        <w:t xml:space="preserve"> perusahaan yang efektif</w:t>
      </w:r>
      <w:r w:rsidR="00BE7A0D" w:rsidRPr="00856FC1">
        <w:rPr>
          <w:rFonts w:ascii="Book Antiqua" w:hAnsi="Book Antiqua" w:cstheme="majorBidi"/>
          <w:color w:val="000000"/>
        </w:rPr>
        <w:t xml:space="preserve"> </w:t>
      </w:r>
      <w:r w:rsidR="0070789F">
        <w:rPr>
          <w:rFonts w:ascii="Book Antiqua" w:hAnsi="Book Antiqua" w:cstheme="majorBidi"/>
          <w:color w:val="000000"/>
        </w:rPr>
        <w:fldChar w:fldCharType="begin" w:fldLock="1"/>
      </w:r>
      <w:r w:rsidR="0082350E">
        <w:rPr>
          <w:rFonts w:ascii="Book Antiqua" w:hAnsi="Book Antiqua" w:cstheme="majorBidi"/>
          <w:color w:val="000000"/>
        </w:rPr>
        <w:instrText>ADDIN CSL_CITATION {"citationItems":[{"id":"ITEM-1","itemData":{"DOI":"10.1177/1742766510373715","ISBN":"0736-5853","ISSN":"07365853","PMID":"14767027","abstract":"Since Turkey became a candidate for the European Union in 1999, democratic rights and freedom of expression have been key issues in discourses surrounding EU‚ÄîTurkey relations. Discussions on these questions often centre on state censorship and legislative constraints. The role of the media themselves, however, and the deeply-ingrained elements and historically-contingent norms and practices within public culture that shape the public sphere, have received a significantly lower level of attention. Despite recent legislative changes towards greater freedom of expression, major hurdles that limit democratic rights and freedoms persist in practice, as highlighted by the judicial trial (and the subsequent murder in January 2007) of the Armenian-Turkish journalist Hrant Dink. The police raid of Nokta magazine in 2007 is another case in point. The purpose of this article is to discuss current questions related with freedom of expression and tolerance of diversity in the Turkish media based on in-depth interviews with journalists and with the Dink and Nokta cases as examples; and to offer critical reflections on the public sphere in Turkey in its current state.","author":[{"dropping-particle":"","family":"Agrianto","given":"Rendy Satria","non-dropping-particle":"","parse-names":false,"suffix":""},{"dropping-particle":"","family":"Kertahadi","given":"","non-dropping-particle":"","parse-names":false,"suffix":""},{"dropping-particle":"","family":"Dwiatmanto","given":"","non-dropping-particle":"","parse-names":false,"suffix":""}],"container-title":"Telematics and Informatics","id":"ITEM-1","issue":"1","issued":{"date-parts":[["2014"]]},"page":"27-40","title":"Analisis Sistem Akuntansi Penggajian Dan Pengupahan Dalam Upaya Meningkatkan Efektivitas Pengendalian Internal Perusahaan (Studi Kasus pada Pt. Duta Paper Prigen Pasuruan)","type":"article-journal","volume":"19"},"uris":["http://www.mendeley.com/documents/?uuid=85b1ee19-bce1-4b36-9923-d3a01ad41596"]}],"mendeley":{"formattedCitation":"(Agrianto, Kertahadi, &amp; Dwiatmanto, 2014)","plainTextFormattedCitation":"(Agrianto, Kertahadi, &amp; Dwiatmanto, 2014)","previouslyFormattedCitation":"(Agrianto, Kertahadi, &amp; Dwiatmanto, 2014)"},"properties":{"noteIndex":0},"schema":"https://github.com/citation-style-language/schema/raw/master/csl-citation.json"}</w:instrText>
      </w:r>
      <w:r w:rsidR="0070789F">
        <w:rPr>
          <w:rFonts w:ascii="Book Antiqua" w:hAnsi="Book Antiqua" w:cstheme="majorBidi"/>
          <w:color w:val="000000"/>
        </w:rPr>
        <w:fldChar w:fldCharType="separate"/>
      </w:r>
      <w:r w:rsidR="0070789F" w:rsidRPr="0070789F">
        <w:rPr>
          <w:rFonts w:ascii="Book Antiqua" w:hAnsi="Book Antiqua" w:cstheme="majorBidi"/>
          <w:noProof/>
          <w:color w:val="000000"/>
        </w:rPr>
        <w:t>(Agrianto, Kertahadi, &amp; Dwiatmanto, 2014)</w:t>
      </w:r>
      <w:r w:rsidR="0070789F">
        <w:rPr>
          <w:rFonts w:ascii="Book Antiqua" w:hAnsi="Book Antiqua" w:cstheme="majorBidi"/>
          <w:color w:val="000000"/>
        </w:rPr>
        <w:fldChar w:fldCharType="end"/>
      </w:r>
      <w:r w:rsidRPr="0070789F">
        <w:rPr>
          <w:rFonts w:ascii="Book Antiqua" w:hAnsi="Book Antiqua" w:cstheme="majorBidi"/>
          <w:color w:val="000000"/>
        </w:rPr>
        <w:t>.</w:t>
      </w:r>
    </w:p>
    <w:p w:rsidR="00BA78D9" w:rsidRPr="00856FC1" w:rsidRDefault="00335EF1" w:rsidP="00AF6301">
      <w:pPr>
        <w:spacing w:after="0" w:line="240" w:lineRule="auto"/>
        <w:ind w:firstLine="720"/>
        <w:jc w:val="both"/>
        <w:rPr>
          <w:rFonts w:ascii="Book Antiqua" w:hAnsi="Book Antiqua" w:cstheme="majorBidi"/>
          <w:color w:val="000000"/>
        </w:rPr>
      </w:pPr>
      <w:r w:rsidRPr="00856FC1">
        <w:rPr>
          <w:rFonts w:ascii="Book Antiqua" w:hAnsi="Book Antiqua" w:cstheme="majorBidi"/>
          <w:color w:val="000000"/>
        </w:rPr>
        <w:t>Sistem penggajian d</w:t>
      </w:r>
      <w:r w:rsidR="00BC381B" w:rsidRPr="00856FC1">
        <w:rPr>
          <w:rFonts w:ascii="Book Antiqua" w:hAnsi="Book Antiqua" w:cstheme="majorBidi"/>
          <w:color w:val="000000"/>
        </w:rPr>
        <w:t xml:space="preserve">an pengupahan </w:t>
      </w:r>
      <w:r w:rsidRPr="00856FC1">
        <w:rPr>
          <w:rFonts w:ascii="Book Antiqua" w:hAnsi="Book Antiqua" w:cstheme="majorBidi"/>
          <w:color w:val="000000"/>
        </w:rPr>
        <w:t>dipakai entitas untuk membayar insentif pada karyawan atas pekerjaan yang tel</w:t>
      </w:r>
      <w:r w:rsidR="00BC381B" w:rsidRPr="00856FC1">
        <w:rPr>
          <w:rFonts w:ascii="Book Antiqua" w:hAnsi="Book Antiqua" w:cstheme="majorBidi"/>
          <w:color w:val="000000"/>
        </w:rPr>
        <w:t xml:space="preserve">ah mereka selesaikan </w:t>
      </w:r>
      <w:r w:rsidR="0082350E">
        <w:rPr>
          <w:rFonts w:ascii="Book Antiqua" w:hAnsi="Book Antiqua" w:cstheme="majorBidi"/>
          <w:color w:val="000000"/>
        </w:rPr>
        <w:fldChar w:fldCharType="begin" w:fldLock="1"/>
      </w:r>
      <w:r w:rsidR="00104165">
        <w:rPr>
          <w:rFonts w:ascii="Book Antiqua" w:hAnsi="Book Antiqua" w:cstheme="majorBidi"/>
          <w:color w:val="000000"/>
        </w:rPr>
        <w:instrText>ADDIN CSL_CITATION {"citationItems":[{"id":"ITEM-1","itemData":{"author":[{"dropping-particle":"","family":"Sujarweni","given":"V Wiratna","non-dropping-particle":"","parse-names":false,"suffix":""}],"editor":[{"dropping-particle":"","family":"Mona","given":"","non-dropping-particle":"","parse-names":false,"suffix":""}],"id":"ITEM-1","issued":{"date-parts":[["2015"]]},"number-of-pages":"1-156","publisher":"Pustaka Baru Pers","publisher-place":"Yogyakarta","title":"Sistem Akuntansi","type":"book"},"uris":["http://www.mendeley.com/documents/?uuid=c91cfb9f-e1f1-46c6-8b3a-23631ab55a4b"]}],"mendeley":{"formattedCitation":"(Sujarweni, 2015)","plainTextFormattedCitation":"(Sujarweni, 2015)","previouslyFormattedCitation":"(Sujarweni, 2015)"},"properties":{"noteIndex":0},"schema":"https://github.com/citation-style-language/schema/raw/master/csl-citation.json"}</w:instrText>
      </w:r>
      <w:r w:rsidR="0082350E">
        <w:rPr>
          <w:rFonts w:ascii="Book Antiqua" w:hAnsi="Book Antiqua" w:cstheme="majorBidi"/>
          <w:color w:val="000000"/>
        </w:rPr>
        <w:fldChar w:fldCharType="separate"/>
      </w:r>
      <w:r w:rsidR="0082350E" w:rsidRPr="0082350E">
        <w:rPr>
          <w:rFonts w:ascii="Book Antiqua" w:hAnsi="Book Antiqua" w:cstheme="majorBidi"/>
          <w:noProof/>
          <w:color w:val="000000"/>
        </w:rPr>
        <w:t>(Sujarweni, 2015)</w:t>
      </w:r>
      <w:r w:rsidR="0082350E">
        <w:rPr>
          <w:rFonts w:ascii="Book Antiqua" w:hAnsi="Book Antiqua" w:cstheme="majorBidi"/>
          <w:color w:val="000000"/>
        </w:rPr>
        <w:fldChar w:fldCharType="end"/>
      </w:r>
      <w:r w:rsidRPr="0082350E">
        <w:rPr>
          <w:rFonts w:ascii="Book Antiqua" w:hAnsi="Book Antiqua" w:cstheme="majorBidi"/>
          <w:color w:val="000000"/>
        </w:rPr>
        <w:t>.</w:t>
      </w:r>
      <w:r w:rsidR="00AF6301">
        <w:rPr>
          <w:rFonts w:ascii="Book Antiqua" w:hAnsi="Book Antiqua" w:cstheme="majorBidi"/>
          <w:color w:val="000000"/>
          <w:lang w:val="id-ID"/>
        </w:rPr>
        <w:t xml:space="preserve"> </w:t>
      </w:r>
      <w:r w:rsidRPr="00856FC1">
        <w:rPr>
          <w:rFonts w:ascii="Book Antiqua" w:hAnsi="Book Antiqua" w:cstheme="majorBidi"/>
          <w:color w:val="000000"/>
        </w:rPr>
        <w:t>Sistem akuntansi penggajian dan pengupahan mempunyai peranan yang vital bagi entitas disebabkan bersinggungan langsung dengan pegawai.</w:t>
      </w:r>
      <w:r w:rsidR="00AF6301">
        <w:rPr>
          <w:rFonts w:ascii="Book Antiqua" w:hAnsi="Book Antiqua" w:cstheme="majorBidi"/>
          <w:color w:val="000000"/>
          <w:lang w:val="id-ID"/>
        </w:rPr>
        <w:t xml:space="preserve"> </w:t>
      </w:r>
      <w:r w:rsidRPr="00856FC1">
        <w:rPr>
          <w:rFonts w:ascii="Book Antiqua" w:hAnsi="Book Antiqua" w:cstheme="majorBidi"/>
          <w:color w:val="000000"/>
        </w:rPr>
        <w:t>Sistem penggajian dipakai entitas untuk memberi apresiasi atas pekerjaannya berupa uang pada pegawai yang memiliki j</w:t>
      </w:r>
      <w:r w:rsidR="00113DB7">
        <w:rPr>
          <w:rFonts w:ascii="Book Antiqua" w:hAnsi="Book Antiqua" w:cstheme="majorBidi"/>
          <w:color w:val="000000"/>
        </w:rPr>
        <w:t>abatan manajer.</w:t>
      </w:r>
      <w:r w:rsidR="00113DB7">
        <w:rPr>
          <w:rFonts w:ascii="Book Antiqua" w:hAnsi="Book Antiqua" w:cstheme="majorBidi"/>
          <w:color w:val="000000"/>
          <w:lang w:val="id-ID"/>
        </w:rPr>
        <w:t xml:space="preserve"> </w:t>
      </w:r>
      <w:r w:rsidR="00104165">
        <w:rPr>
          <w:rFonts w:ascii="Book Antiqua" w:hAnsi="Book Antiqua" w:cstheme="majorBidi"/>
          <w:color w:val="000000"/>
          <w:lang w:val="id-ID"/>
        </w:rPr>
        <w:fldChar w:fldCharType="begin" w:fldLock="1"/>
      </w:r>
      <w:r w:rsidR="0028243E">
        <w:rPr>
          <w:rFonts w:ascii="Book Antiqua" w:hAnsi="Book Antiqua" w:cstheme="majorBidi"/>
          <w:color w:val="000000"/>
          <w:lang w:val="id-ID"/>
        </w:rPr>
        <w:instrText>ADDIN CSL_CITATION {"citationItems":[{"id":"ITEM-1","itemData":{"ISBN":"978-979-061-619-6","author":[{"dropping-particle":"","family":"Mulyadi","given":"","non-dropping-particle":"","parse-names":false,"suffix":""}],"edition":"Edisi 4","editor":[{"dropping-particle":"","family":"Suharsi","given":"Ema Sri","non-dropping-particle":"","parse-names":false,"suffix":""}],"id":"ITEM-1","issued":{"date-parts":[["2016"]]},"number-of-pages":"1-582","publisher":"Salemba Empat","publisher-place":"Jakarta","title":"Sitem Akuntansi","type":"book"},"uris":["http://www.mendeley.com/documents/?uuid=59c3b907-81dd-405b-9a55-82394fc6c186"]}],"mendeley":{"formattedCitation":"(Mulyadi, 2016)","plainTextFormattedCitation":"(Mulyadi, 2016)","previouslyFormattedCitation":"(Mulyadi, 2016)"},"properties":{"noteIndex":0},"schema":"https://github.com/citation-style-language/schema/raw/master/csl-citation.json"}</w:instrText>
      </w:r>
      <w:r w:rsidR="00104165">
        <w:rPr>
          <w:rFonts w:ascii="Book Antiqua" w:hAnsi="Book Antiqua" w:cstheme="majorBidi"/>
          <w:color w:val="000000"/>
          <w:lang w:val="id-ID"/>
        </w:rPr>
        <w:fldChar w:fldCharType="separate"/>
      </w:r>
      <w:r w:rsidR="00104165" w:rsidRPr="00104165">
        <w:rPr>
          <w:rFonts w:ascii="Book Antiqua" w:hAnsi="Book Antiqua" w:cstheme="majorBidi"/>
          <w:noProof/>
          <w:color w:val="000000"/>
          <w:lang w:val="id-ID"/>
        </w:rPr>
        <w:t>(Mulyadi, 2016)</w:t>
      </w:r>
      <w:r w:rsidR="00104165">
        <w:rPr>
          <w:rFonts w:ascii="Book Antiqua" w:hAnsi="Book Antiqua" w:cstheme="majorBidi"/>
          <w:color w:val="000000"/>
          <w:lang w:val="id-ID"/>
        </w:rPr>
        <w:fldChar w:fldCharType="end"/>
      </w:r>
      <w:r w:rsidR="00AF6301">
        <w:rPr>
          <w:rFonts w:ascii="Book Antiqua" w:hAnsi="Book Antiqua" w:cstheme="majorBidi"/>
          <w:color w:val="000000"/>
          <w:lang w:val="id-ID"/>
        </w:rPr>
        <w:t xml:space="preserve"> </w:t>
      </w:r>
      <w:r w:rsidR="00104165">
        <w:rPr>
          <w:rFonts w:ascii="Book Antiqua" w:hAnsi="Book Antiqua" w:cstheme="majorBidi"/>
          <w:color w:val="000000"/>
        </w:rPr>
        <w:t xml:space="preserve">menerangkan </w:t>
      </w:r>
      <w:r w:rsidR="00AF6301">
        <w:rPr>
          <w:rFonts w:ascii="Book Antiqua" w:hAnsi="Book Antiqua" w:cstheme="majorBidi"/>
          <w:color w:val="000000"/>
          <w:lang w:val="id-ID"/>
        </w:rPr>
        <w:t>s</w:t>
      </w:r>
      <w:r w:rsidRPr="00856FC1">
        <w:rPr>
          <w:rFonts w:ascii="Book Antiqua" w:hAnsi="Book Antiqua" w:cstheme="majorBidi"/>
          <w:color w:val="000000"/>
        </w:rPr>
        <w:t>istem pengupahan dipakai entitas dalam membayar atau pelunasan atas pekerjaan yang sudah dilakukan pegawai buruh</w:t>
      </w:r>
      <w:r w:rsidR="009E6D4E" w:rsidRPr="00856FC1">
        <w:rPr>
          <w:rFonts w:ascii="Book Antiqua" w:hAnsi="Book Antiqua" w:cstheme="majorBidi"/>
          <w:color w:val="000000"/>
        </w:rPr>
        <w:t>.</w:t>
      </w:r>
      <w:r w:rsidR="00B61477" w:rsidRPr="00856FC1">
        <w:rPr>
          <w:rFonts w:ascii="Book Antiqua" w:hAnsi="Book Antiqua" w:cstheme="majorBidi"/>
          <w:color w:val="000000"/>
        </w:rPr>
        <w:t xml:space="preserve"> </w:t>
      </w:r>
      <w:r w:rsidR="00113DB7">
        <w:rPr>
          <w:rFonts w:ascii="Book Antiqua" w:hAnsi="Book Antiqua" w:cstheme="majorBidi"/>
          <w:color w:val="000000"/>
          <w:lang w:val="id-ID"/>
        </w:rPr>
        <w:t>I</w:t>
      </w:r>
      <w:r w:rsidR="00B61477" w:rsidRPr="00856FC1">
        <w:rPr>
          <w:rFonts w:ascii="Book Antiqua" w:hAnsi="Book Antiqua" w:cstheme="majorBidi"/>
          <w:color w:val="000000"/>
        </w:rPr>
        <w:t>ndikator efektifitas ada kualitas program, ketercapaian tujuan, ketepatan waktu, ketepatan pendayagunaan sarana dan prasarana.</w:t>
      </w:r>
    </w:p>
    <w:p w:rsidR="0063503D" w:rsidRPr="00856FC1" w:rsidRDefault="0063503D" w:rsidP="00B61477">
      <w:pPr>
        <w:spacing w:after="0" w:line="240" w:lineRule="auto"/>
        <w:ind w:firstLine="720"/>
        <w:jc w:val="both"/>
        <w:rPr>
          <w:rFonts w:ascii="Book Antiqua" w:hAnsi="Book Antiqua" w:cstheme="majorBidi"/>
          <w:color w:val="000000"/>
        </w:rPr>
      </w:pPr>
      <w:r w:rsidRPr="00856FC1">
        <w:rPr>
          <w:rFonts w:ascii="Book Antiqua" w:hAnsi="Book Antiqua" w:cstheme="majorBidi"/>
          <w:color w:val="000000"/>
        </w:rPr>
        <w:t>Peneliti</w:t>
      </w:r>
      <w:r w:rsidR="00C760D3" w:rsidRPr="00856FC1">
        <w:rPr>
          <w:rFonts w:ascii="Book Antiqua" w:hAnsi="Book Antiqua" w:cstheme="majorBidi"/>
          <w:color w:val="000000"/>
        </w:rPr>
        <w:t>a</w:t>
      </w:r>
      <w:r w:rsidRPr="00856FC1">
        <w:rPr>
          <w:rFonts w:ascii="Book Antiqua" w:hAnsi="Book Antiqua" w:cstheme="majorBidi"/>
          <w:color w:val="000000"/>
        </w:rPr>
        <w:t>n ini dilakukan dengan memakai data PT R di tahun 2019.</w:t>
      </w:r>
      <w:r w:rsidR="00AF6301">
        <w:rPr>
          <w:rFonts w:ascii="Book Antiqua" w:hAnsi="Book Antiqua" w:cstheme="majorBidi"/>
          <w:color w:val="000000"/>
          <w:lang w:val="id-ID"/>
        </w:rPr>
        <w:t xml:space="preserve"> </w:t>
      </w:r>
      <w:r w:rsidRPr="00856FC1">
        <w:rPr>
          <w:rFonts w:ascii="Book Antiqua" w:hAnsi="Book Antiqua" w:cstheme="majorBidi"/>
          <w:color w:val="000000"/>
        </w:rPr>
        <w:t>Penelitian ini baru pertama kali dilakukan di PT R untuk menganilisis e</w:t>
      </w:r>
      <w:r w:rsidR="00211794" w:rsidRPr="00856FC1">
        <w:rPr>
          <w:rFonts w:ascii="Book Antiqua" w:hAnsi="Book Antiqua" w:cstheme="majorBidi"/>
          <w:color w:val="000000"/>
        </w:rPr>
        <w:t>f</w:t>
      </w:r>
      <w:r w:rsidRPr="00856FC1">
        <w:rPr>
          <w:rFonts w:ascii="Book Antiqua" w:hAnsi="Book Antiqua" w:cstheme="majorBidi"/>
          <w:color w:val="000000"/>
        </w:rPr>
        <w:t xml:space="preserve">ektifitas pengendalian internal atas sistem </w:t>
      </w:r>
      <w:r w:rsidR="00352283" w:rsidRPr="00856FC1">
        <w:rPr>
          <w:rFonts w:ascii="Book Antiqua" w:hAnsi="Book Antiqua" w:cstheme="majorBidi"/>
          <w:color w:val="000000"/>
        </w:rPr>
        <w:t xml:space="preserve">informasi akuntansi </w:t>
      </w:r>
      <w:r w:rsidRPr="00856FC1">
        <w:rPr>
          <w:rFonts w:ascii="Book Antiqua" w:hAnsi="Book Antiqua" w:cstheme="majorBidi"/>
          <w:color w:val="000000"/>
        </w:rPr>
        <w:t>penggajian dan p</w:t>
      </w:r>
      <w:r w:rsidR="00352283" w:rsidRPr="00856FC1">
        <w:rPr>
          <w:rFonts w:ascii="Book Antiqua" w:hAnsi="Book Antiqua" w:cstheme="majorBidi"/>
          <w:color w:val="000000"/>
        </w:rPr>
        <w:t>e</w:t>
      </w:r>
      <w:r w:rsidRPr="00856FC1">
        <w:rPr>
          <w:rFonts w:ascii="Book Antiqua" w:hAnsi="Book Antiqua" w:cstheme="majorBidi"/>
          <w:color w:val="000000"/>
        </w:rPr>
        <w:t>ngupahan.</w:t>
      </w:r>
      <w:r w:rsidR="004F2DE0">
        <w:rPr>
          <w:rFonts w:ascii="Book Antiqua" w:hAnsi="Book Antiqua" w:cstheme="majorBidi"/>
          <w:color w:val="000000"/>
        </w:rPr>
        <w:t xml:space="preserve"> </w:t>
      </w:r>
      <w:r w:rsidR="00441AC4">
        <w:rPr>
          <w:rFonts w:ascii="Book Antiqua" w:hAnsi="Book Antiqua" w:cstheme="majorBidi"/>
          <w:color w:val="000000"/>
        </w:rPr>
        <w:t>Pengendalian internal dapat dicapai jika entitas elah berhasil mencapai tujuannya yaitu melindugi asset yang dimikinya dari pihak-pihak yang tidak memiliki kepetingan.</w:t>
      </w:r>
      <w:r w:rsidR="004F2DE0">
        <w:rPr>
          <w:rFonts w:ascii="Book Antiqua" w:hAnsi="Book Antiqua" w:cstheme="majorBidi"/>
          <w:color w:val="000000"/>
        </w:rPr>
        <w:t xml:space="preserve"> Pengendalian internal yang baik adalah memisahkan antara bagian yang mencatat dengan fungsi operasional hal ini seusai dengan hasil penelitian dari </w:t>
      </w:r>
      <w:r w:rsidR="0028243E">
        <w:rPr>
          <w:rFonts w:ascii="Book Antiqua" w:hAnsi="Book Antiqua" w:cstheme="majorBidi"/>
          <w:color w:val="000000"/>
        </w:rPr>
        <w:fldChar w:fldCharType="begin" w:fldLock="1"/>
      </w:r>
      <w:r w:rsidR="00D0029B">
        <w:rPr>
          <w:rFonts w:ascii="Book Antiqua" w:hAnsi="Book Antiqua" w:cstheme="majorBidi"/>
          <w:color w:val="000000"/>
        </w:rPr>
        <w:instrText>ADDIN CSL_CITATION {"citationItems":[{"id":"ITEM-1","itemData":{"author":[{"dropping-particle":"","family":"Dewi","given":"Ketut Aristina","non-dropping-particle":"","parse-names":false,"suffix":""},{"dropping-particle":"","family":"Atmadja","given":"Anantawikrama Tungga","non-dropping-particle":"","parse-names":false,"suffix":""},{"dropping-particle":"","family":"Darmawan","given":"Nyoman Ari Surya","non-dropping-particle":"","parse-names":false,"suffix":""}],"container-title":"e-Journal S1 Ak Universitas Pendidikan Ganesha Jurusan Akuntansi Program S1","id":"ITEM-1","issue":"1","issued":{"date-parts":[["2014"]]},"page":"2","title":"Analisis Sistem Pengendalian Intern Terhadap Sistem Akuntansi Penggajian Dan Pengupahan Pada Hotel \"The Damai\"","type":"article-journal","volume":"1"},"uris":["http://www.mendeley.com/documents/?uuid=0c6a707a-75b7-4f41-a1d5-e661afc6b4c9"]}],"mendeley":{"formattedCitation":"(Dewi, Atmadja, &amp; Darmawan, 2014)","plainTextFormattedCitation":"(Dewi, Atmadja, &amp; Darmawan, 2014)","previouslyFormattedCitation":"(Dewi, Atmadja, &amp; Darmawan, 2014)"},"properties":{"noteIndex":0},"schema":"https://github.com/citation-style-language/schema/raw/master/csl-citation.json"}</w:instrText>
      </w:r>
      <w:r w:rsidR="0028243E">
        <w:rPr>
          <w:rFonts w:ascii="Book Antiqua" w:hAnsi="Book Antiqua" w:cstheme="majorBidi"/>
          <w:color w:val="000000"/>
        </w:rPr>
        <w:fldChar w:fldCharType="separate"/>
      </w:r>
      <w:r w:rsidR="0028243E" w:rsidRPr="0028243E">
        <w:rPr>
          <w:rFonts w:ascii="Book Antiqua" w:hAnsi="Book Antiqua" w:cstheme="majorBidi"/>
          <w:noProof/>
          <w:color w:val="000000"/>
        </w:rPr>
        <w:t>(Dewi, Atmadja, &amp; Darmawan, 2014)</w:t>
      </w:r>
      <w:r w:rsidR="0028243E">
        <w:rPr>
          <w:rFonts w:ascii="Book Antiqua" w:hAnsi="Book Antiqua" w:cstheme="majorBidi"/>
          <w:color w:val="000000"/>
        </w:rPr>
        <w:fldChar w:fldCharType="end"/>
      </w:r>
    </w:p>
    <w:p w:rsidR="002A59A3" w:rsidRDefault="00B66EDB" w:rsidP="00D0029B">
      <w:pPr>
        <w:spacing w:after="0" w:line="240" w:lineRule="auto"/>
        <w:ind w:firstLine="720"/>
        <w:jc w:val="both"/>
        <w:rPr>
          <w:rFonts w:ascii="Book Antiqua" w:hAnsi="Book Antiqua" w:cstheme="majorBidi"/>
          <w:color w:val="000000"/>
        </w:rPr>
      </w:pPr>
      <w:r w:rsidRPr="00856FC1">
        <w:rPr>
          <w:rFonts w:ascii="Book Antiqua" w:hAnsi="Book Antiqua" w:cstheme="majorBidi"/>
          <w:color w:val="000000"/>
        </w:rPr>
        <w:t>Berdasarkan yang sudah diuraikan sebelumnya, peneliti tertarik untuk meneliti dan menganalisis efektifias pengendalian internal</w:t>
      </w:r>
      <w:r w:rsidR="00190922" w:rsidRPr="00856FC1">
        <w:rPr>
          <w:rFonts w:ascii="Book Antiqua" w:hAnsi="Book Antiqua" w:cstheme="majorBidi"/>
          <w:color w:val="000000"/>
        </w:rPr>
        <w:t xml:space="preserve"> atas sistem i</w:t>
      </w:r>
      <w:r w:rsidR="00B61477" w:rsidRPr="00856FC1">
        <w:rPr>
          <w:rFonts w:ascii="Book Antiqua" w:hAnsi="Book Antiqua" w:cstheme="majorBidi"/>
          <w:color w:val="000000"/>
        </w:rPr>
        <w:t>n</w:t>
      </w:r>
      <w:r w:rsidR="00190922" w:rsidRPr="00856FC1">
        <w:rPr>
          <w:rFonts w:ascii="Book Antiqua" w:hAnsi="Book Antiqua" w:cstheme="majorBidi"/>
          <w:color w:val="000000"/>
        </w:rPr>
        <w:t>formasi penggajian dan pengupahan pada PT R.</w:t>
      </w:r>
      <w:r w:rsidR="00B61477" w:rsidRPr="00856FC1">
        <w:rPr>
          <w:rFonts w:ascii="Book Antiqua" w:hAnsi="Book Antiqua" w:cstheme="majorBidi"/>
          <w:color w:val="000000"/>
        </w:rPr>
        <w:t xml:space="preserve"> Tujuan dari penelitian ini adalah untuk </w:t>
      </w:r>
      <w:r w:rsidR="00486253" w:rsidRPr="00856FC1">
        <w:rPr>
          <w:rFonts w:ascii="Book Antiqua" w:hAnsi="Book Antiqua" w:cstheme="majorBidi"/>
          <w:color w:val="000000"/>
        </w:rPr>
        <w:t>mem</w:t>
      </w:r>
      <w:r w:rsidR="00C760D3" w:rsidRPr="00856FC1">
        <w:rPr>
          <w:rFonts w:ascii="Book Antiqua" w:hAnsi="Book Antiqua" w:cstheme="majorBidi"/>
          <w:color w:val="000000"/>
        </w:rPr>
        <w:t xml:space="preserve">berikan </w:t>
      </w:r>
      <w:r w:rsidR="00C760D3" w:rsidRPr="00856FC1">
        <w:rPr>
          <w:rFonts w:ascii="Book Antiqua" w:hAnsi="Book Antiqua" w:cstheme="majorBidi"/>
          <w:color w:val="000000"/>
        </w:rPr>
        <w:lastRenderedPageBreak/>
        <w:t>gambaran bagi entitas</w:t>
      </w:r>
      <w:r w:rsidR="00486253" w:rsidRPr="00856FC1">
        <w:rPr>
          <w:rFonts w:ascii="Book Antiqua" w:hAnsi="Book Antiqua" w:cstheme="majorBidi"/>
          <w:color w:val="000000"/>
        </w:rPr>
        <w:t xml:space="preserve"> tentang bagaimana pengendalian internal yang efektif </w:t>
      </w:r>
      <w:r w:rsidR="00C760D3" w:rsidRPr="00856FC1">
        <w:rPr>
          <w:rFonts w:ascii="Book Antiqua" w:hAnsi="Book Antiqua" w:cstheme="majorBidi"/>
          <w:color w:val="000000"/>
        </w:rPr>
        <w:t>sehingga dapat mencegah serta mengurangi resiko terjadinya kecurangan.</w:t>
      </w:r>
    </w:p>
    <w:p w:rsidR="009D302C" w:rsidRPr="00D0029B" w:rsidRDefault="009D302C" w:rsidP="00D0029B">
      <w:pPr>
        <w:spacing w:after="0" w:line="240" w:lineRule="auto"/>
        <w:ind w:firstLine="720"/>
        <w:jc w:val="both"/>
        <w:rPr>
          <w:rFonts w:ascii="Book Antiqua" w:hAnsi="Book Antiqua" w:cstheme="majorBidi"/>
          <w:color w:val="000000"/>
        </w:rPr>
      </w:pPr>
    </w:p>
    <w:p w:rsidR="00D45347" w:rsidRPr="00856FC1" w:rsidRDefault="00784E2B" w:rsidP="00F2365B">
      <w:pPr>
        <w:pStyle w:val="JurnalASSETSJudulbagian"/>
      </w:pPr>
      <w:r w:rsidRPr="00856FC1">
        <w:t>METODE PENELITIAN</w:t>
      </w:r>
    </w:p>
    <w:p w:rsidR="004B2577" w:rsidRPr="00856FC1" w:rsidRDefault="004B2577" w:rsidP="004B2577">
      <w:pPr>
        <w:spacing w:after="0" w:line="240" w:lineRule="auto"/>
        <w:ind w:firstLine="567"/>
        <w:jc w:val="both"/>
        <w:rPr>
          <w:rFonts w:ascii="Book Antiqua" w:hAnsi="Book Antiqua"/>
        </w:rPr>
      </w:pPr>
      <w:r w:rsidRPr="00856FC1">
        <w:rPr>
          <w:rFonts w:ascii="Book Antiqua" w:hAnsi="Book Antiqua"/>
        </w:rPr>
        <w:t>Peneltian ini menggunakan pen</w:t>
      </w:r>
      <w:r w:rsidR="00A64033" w:rsidRPr="00856FC1">
        <w:rPr>
          <w:rFonts w:ascii="Book Antiqua" w:hAnsi="Book Antiqua"/>
        </w:rPr>
        <w:t xml:space="preserve">dekatan kualitatif </w:t>
      </w:r>
      <w:r w:rsidRPr="00856FC1">
        <w:rPr>
          <w:rFonts w:ascii="Book Antiqua" w:hAnsi="Book Antiqua"/>
        </w:rPr>
        <w:t>deskriptif.Penelitian kualitatif dilakukan secara insen</w:t>
      </w:r>
      <w:r w:rsidR="00A64033" w:rsidRPr="00856FC1">
        <w:rPr>
          <w:rFonts w:ascii="Book Antiqua" w:hAnsi="Book Antiqua"/>
        </w:rPr>
        <w:t xml:space="preserve">tif yang membuat peneliti terlibat </w:t>
      </w:r>
      <w:r w:rsidRPr="00856FC1">
        <w:rPr>
          <w:rFonts w:ascii="Book Antiqua" w:hAnsi="Book Antiqua"/>
        </w:rPr>
        <w:t>langsung di lapangan untuk menggali informasi dan mencatat fenomena yang terjadi serta menganalisis berbagai informasi yang didapatkan kemudian disusun menjadi laporan penelitian yang sistematis.Penelitian ini dilakukan di PT R pada Juni 2019.</w:t>
      </w:r>
    </w:p>
    <w:p w:rsidR="00A53D81" w:rsidRPr="00856FC1" w:rsidRDefault="004B2577" w:rsidP="00BC0FB0">
      <w:pPr>
        <w:pStyle w:val="JurnalASSETSIsibagian"/>
        <w:rPr>
          <w:lang w:val="en-US"/>
        </w:rPr>
      </w:pPr>
      <w:r w:rsidRPr="00856FC1">
        <w:t>Data dari peneitin ini bersumber dari data primer yaitu data yang diperoleh dari informan secara langsung. Untuk mendapatkan data primer dilakukan penelitian dilapangan melalui wawancara dengan pihak yang terlibat (informan). Penelitian ini menggunakan teknik wawancara untuk mengumpulkan data. Wawancara dilakukan kepada empat (4) pegawai PT R yaitu kepala cabang kantor, bagian keuangan, bagian SDM, dan bagian akuntansi.</w:t>
      </w:r>
      <w:r w:rsidR="00A64033" w:rsidRPr="00EA3CE7">
        <w:t xml:space="preserve"> </w:t>
      </w:r>
      <w:r w:rsidR="00A64033" w:rsidRPr="00856FC1">
        <w:rPr>
          <w:lang w:val="en-US"/>
        </w:rPr>
        <w:t>Pemilihan 4 informan tersebut karena mereka pegawai yang ter</w:t>
      </w:r>
      <w:r w:rsidR="00BA1508" w:rsidRPr="00856FC1">
        <w:rPr>
          <w:lang w:val="en-US"/>
        </w:rPr>
        <w:t>l</w:t>
      </w:r>
      <w:r w:rsidR="00A64033" w:rsidRPr="00856FC1">
        <w:rPr>
          <w:lang w:val="en-US"/>
        </w:rPr>
        <w:t>ibat dalam proses penggajian dan pengupahan serta pengetahuan mereka tentang penggajian dan pengupahan yang baik</w:t>
      </w:r>
      <w:r w:rsidR="00BA1508" w:rsidRPr="00856FC1">
        <w:rPr>
          <w:lang w:val="en-US"/>
        </w:rPr>
        <w:t xml:space="preserve"> dibandingkan pegawai lainnya</w:t>
      </w:r>
      <w:r w:rsidR="00A64033" w:rsidRPr="00856FC1">
        <w:rPr>
          <w:lang w:val="en-US"/>
        </w:rPr>
        <w:t>.</w:t>
      </w:r>
      <w:r w:rsidR="007A5815" w:rsidRPr="00856FC1">
        <w:t xml:space="preserve">Analisis data dalam penelitian dilakukan dengan tahap awal reduksi data kemudian penyajian data, dan menyimpulkan data (verivication). </w:t>
      </w:r>
    </w:p>
    <w:p w:rsidR="007A5815" w:rsidRPr="00856FC1" w:rsidRDefault="007A5815" w:rsidP="004B2577">
      <w:pPr>
        <w:pStyle w:val="JurnalASSETSIsibagian"/>
        <w:rPr>
          <w:lang w:val="en-US"/>
        </w:rPr>
      </w:pPr>
    </w:p>
    <w:p w:rsidR="00F2365B" w:rsidRPr="00856FC1" w:rsidRDefault="00F2365B" w:rsidP="00F2365B">
      <w:pPr>
        <w:pStyle w:val="JurnalASSETSJudulbagian"/>
        <w:rPr>
          <w:lang w:val="en-US"/>
        </w:rPr>
      </w:pPr>
      <w:r w:rsidRPr="00856FC1">
        <w:rPr>
          <w:lang w:val="en-US"/>
        </w:rPr>
        <w:t>HASIL PENELITIAN DAN PEMBAHASAN</w:t>
      </w:r>
    </w:p>
    <w:p w:rsidR="00E23DF3" w:rsidRPr="00856FC1" w:rsidRDefault="00E23DF3" w:rsidP="00E23DF3">
      <w:pPr>
        <w:spacing w:after="0"/>
        <w:jc w:val="both"/>
        <w:rPr>
          <w:rFonts w:ascii="Book Antiqua" w:hAnsi="Book Antiqua"/>
          <w:b/>
        </w:rPr>
      </w:pPr>
      <w:r w:rsidRPr="00856FC1">
        <w:rPr>
          <w:rFonts w:ascii="Book Antiqua" w:hAnsi="Book Antiqua"/>
          <w:b/>
        </w:rPr>
        <w:t>Sistem Informasi Akuntansi Penggajian dan Pengupahan</w:t>
      </w:r>
    </w:p>
    <w:p w:rsidR="00387C7F" w:rsidRPr="00CF1B5C" w:rsidRDefault="00C322F2" w:rsidP="00CF1B5C">
      <w:pPr>
        <w:spacing w:after="0"/>
        <w:ind w:firstLine="720"/>
        <w:jc w:val="both"/>
        <w:rPr>
          <w:rFonts w:ascii="Book Antiqua" w:hAnsi="Book Antiqua"/>
        </w:rPr>
      </w:pPr>
      <w:r w:rsidRPr="00856FC1">
        <w:rPr>
          <w:rFonts w:ascii="Book Antiqua" w:hAnsi="Book Antiqua"/>
        </w:rPr>
        <w:t>Jaringan prosedur yang membetuk sistem penggajian dan pengupahan di PT R cukup efektif, hal itu disebabkan oleh prosedur pembayaran gaji pegawai lembur yang kurang sesuai dengan SOP Kantor Pusat.</w:t>
      </w:r>
      <w:r w:rsidR="003A6E56">
        <w:rPr>
          <w:rFonts w:ascii="Book Antiqua" w:hAnsi="Book Antiqua"/>
        </w:rPr>
        <w:t xml:space="preserve"> </w:t>
      </w:r>
      <w:r w:rsidR="00E639DB">
        <w:rPr>
          <w:rFonts w:ascii="Book Antiqua" w:hAnsi="Book Antiqua"/>
        </w:rPr>
        <w:t xml:space="preserve">Analisis yang digunakan untuk meneliti </w:t>
      </w:r>
      <w:r w:rsidR="00B07932">
        <w:rPr>
          <w:rFonts w:ascii="Book Antiqua" w:hAnsi="Book Antiqua"/>
        </w:rPr>
        <w:t>s</w:t>
      </w:r>
      <w:r w:rsidR="00E639DB">
        <w:rPr>
          <w:rFonts w:ascii="Book Antiqua" w:hAnsi="Book Antiqua"/>
        </w:rPr>
        <w:t xml:space="preserve">istem penggajian dan pengupahan akan dilihat dari dokumen yang dipakai, catatan akuntansi yang dipakai, bagian yag terlibat, dan prosedur yang ada dalam sistem hal ini sesuai dengan hasil penelitin dari </w:t>
      </w:r>
      <w:r w:rsidR="00D0029B">
        <w:rPr>
          <w:rFonts w:ascii="Book Antiqua" w:hAnsi="Book Antiqua"/>
        </w:rPr>
        <w:fldChar w:fldCharType="begin" w:fldLock="1"/>
      </w:r>
      <w:r w:rsidR="00D0029B">
        <w:rPr>
          <w:rFonts w:ascii="Book Antiqua" w:hAnsi="Book Antiqua"/>
        </w:rPr>
        <w:instrText>ADDIN CSL_CITATION {"citationItems":[{"id":"ITEM-1","itemData":{"ISSN":"2303-1174","abstract":"Sistem Informasi Akuntansi membantu manajer dalam mengambil keputusan yang efektif. Keuntungan perusahaan tidak lepas dari dukungan sumber daya manusia karena memberikan sumbangan tenaga, pikiran, dan keahliannya dalam operasi perusahaan. Pengendalian intern merupakan kebijakan dan prosedur yang melindungi kekayaan perusahaan dari penyalahgunaan. Untuk menciptakan pengendalian intern tidak terlepas dari sistem akuntansi yang diterapkan oleh perusahaan. Objek penelitian adalah PT. Bank Sinarmas Tbk Manado.Tujuan penelitian adalah untuk menganalisa sistem informasi akuntansi gaji dan upah. Penulis menggunakan analisis deskriptif dengan Flowchart. Metode analisis data dengan cara mengumpulkan, menganalisa data-data tentang sistem gaji dan upah. Hasil penelitian disimpulkan sistem akuntansi penggajian yang diterapkan oleh PT. Bank Sinarmas Tbk Manado telah mempunyai sistem yang baik dan efektif serta memenuhi unsur-unsur pengendalian intern sehingga meningkatkan kinerja manajerial. Namun masih terdapat sedikit kelemahan yaitu manajemen perusahaan tidak melakukan pengawasan pada bagian pembuat daftar gaji. Kata","author":[{"dropping-particle":"","family":"Jermias","given":"Randy","non-dropping-particle":"","parse-names":false,"suffix":""}],"container-title":"Jurnal Riset Ekonomi, Manajemen, Bisnis dan Akuntansi","id":"ITEM-1","issue":"2","issued":{"date-parts":[["2016"]]},"page":"814-828","title":"Analisa Sistem Informasi Akuntansi Gaji dan Upah Pada Pt. Bank Sinarmas Tbk. Manado","type":"article-journal","volume":"4"},"uris":["http://www.mendeley.com/documents/?uuid=f927d47e-6135-41aa-91cd-a93141e94198"]}],"mendeley":{"formattedCitation":"(Jermias, 2016)","plainTextFormattedCitation":"(Jermias, 2016)","previouslyFormattedCitation":"(Jermias, 2016)"},"properties":{"noteIndex":0},"schema":"https://github.com/citation-style-language/schema/raw/master/csl-citation.json"}</w:instrText>
      </w:r>
      <w:r w:rsidR="00D0029B">
        <w:rPr>
          <w:rFonts w:ascii="Book Antiqua" w:hAnsi="Book Antiqua"/>
        </w:rPr>
        <w:fldChar w:fldCharType="separate"/>
      </w:r>
      <w:r w:rsidR="00D0029B" w:rsidRPr="00D0029B">
        <w:rPr>
          <w:rFonts w:ascii="Book Antiqua" w:hAnsi="Book Antiqua"/>
          <w:noProof/>
        </w:rPr>
        <w:t>(Jermias, 2016)</w:t>
      </w:r>
      <w:r w:rsidR="00D0029B">
        <w:rPr>
          <w:rFonts w:ascii="Book Antiqua" w:hAnsi="Book Antiqua"/>
        </w:rPr>
        <w:fldChar w:fldCharType="end"/>
      </w:r>
      <w:r w:rsidR="00E639DB">
        <w:rPr>
          <w:rFonts w:ascii="Book Antiqua" w:hAnsi="Book Antiqua"/>
        </w:rPr>
        <w:t xml:space="preserve">. </w:t>
      </w:r>
      <w:r w:rsidR="00B07932">
        <w:rPr>
          <w:rFonts w:ascii="Book Antiqua" w:hAnsi="Book Antiqua"/>
        </w:rPr>
        <w:t xml:space="preserve">Pembayaran gaji di PT R sudah menggunakan aplikasi SAP yang terintegrasi dengn kantor pusat sehtingga dengansistem yang suah terkomputerisasi dapat menghemat waktu yng dibutukan untuk menyelesaikan berbagai macam laporan secara cepat </w:t>
      </w:r>
      <w:r w:rsidR="00D0029B">
        <w:rPr>
          <w:rFonts w:ascii="Book Antiqua" w:hAnsi="Book Antiqua"/>
        </w:rPr>
        <w:fldChar w:fldCharType="begin" w:fldLock="1"/>
      </w:r>
      <w:r w:rsidR="00D0029B">
        <w:rPr>
          <w:rFonts w:ascii="Book Antiqua" w:hAnsi="Book Antiqua"/>
        </w:rPr>
        <w:instrText>ADDIN CSL_CITATION {"citationItems":[{"id":"ITEM-1","itemData":{"ISSN":"1907 - 9737","abstract":"Accounting information systems is a supportive factor in the companny’s performance. Company will require SIA in this time because SIA provide financial effectively and efficiently. The purpose of this study is to determine whether the effectiveness of internal control payroll accounting information system RSUP. Prof. Dr. R. D. Kandou Mando has gone well. The author uses descriptive analysis where research start by collecting and sifting through incoming information thoroughly and detail later elaborated in order to obtain a clean picture. The results of the study concluded that the payroll accounting system implemented by RSUP. Prof. Dr. R. D. Kandou Manado already have a good system and effective and meet the element  of internal control to improve companny’s performance. But thare are very few weaknesses that auditing section not conducting regular monitoring three months once.     Keywords   : Accounting information system, payroll,   effectiveness of internal control","author":[{"dropping-particle":"","family":"Rompas","given":"Richard Antonio","non-dropping-particle":"","parse-names":false,"suffix":""},{"dropping-particle":"","family":"Pangemanan","given":"Sifrid","non-dropping-particle":"","parse-names":false,"suffix":""},{"dropping-particle":"","family":"Kalalo","given":"Meily","non-dropping-particle":"","parse-names":false,"suffix":""}],"container-title":"Jurnal Riset Akuntansi Going Concern","id":"ITEM-1","issue":"02","issued":{"date-parts":[["2018"]]},"page":"220-232","title":"Evaluasi Efektivitas Pengendalian Intern Sistem Informasi Akuntansi Penggajian Rsup. Prof. Dr. R. D. Kandou Manado","type":"article-journal","volume":"13"},"uris":["http://www.mendeley.com/documents/?uuid=f44cfd0f-7545-46d4-8dc4-796d67c2c478"]}],"mendeley":{"formattedCitation":"(Rompas, Pangemanan, &amp; Kalalo, 2018)","plainTextFormattedCitation":"(Rompas, Pangemanan, &amp; Kalalo, 2018)","previouslyFormattedCitation":"(Rompas, Pangemanan, &amp; Kalalo, 2018)"},"properties":{"noteIndex":0},"schema":"https://github.com/citation-style-language/schema/raw/master/csl-citation.json"}</w:instrText>
      </w:r>
      <w:r w:rsidR="00D0029B">
        <w:rPr>
          <w:rFonts w:ascii="Book Antiqua" w:hAnsi="Book Antiqua"/>
        </w:rPr>
        <w:fldChar w:fldCharType="separate"/>
      </w:r>
      <w:r w:rsidR="00D0029B" w:rsidRPr="00D0029B">
        <w:rPr>
          <w:rFonts w:ascii="Book Antiqua" w:hAnsi="Book Antiqua"/>
          <w:noProof/>
        </w:rPr>
        <w:t>(Rompas, Pangemanan, &amp; Kalalo, 2018)</w:t>
      </w:r>
      <w:r w:rsidR="00D0029B">
        <w:rPr>
          <w:rFonts w:ascii="Book Antiqua" w:hAnsi="Book Antiqua"/>
        </w:rPr>
        <w:fldChar w:fldCharType="end"/>
      </w:r>
      <w:r w:rsidR="00B07932" w:rsidRPr="00D0029B">
        <w:rPr>
          <w:rFonts w:ascii="Book Antiqua" w:hAnsi="Book Antiqua"/>
        </w:rPr>
        <w:t>.</w:t>
      </w:r>
      <w:r w:rsidR="00B07932">
        <w:rPr>
          <w:rFonts w:ascii="Book Antiqua" w:hAnsi="Book Antiqua"/>
        </w:rPr>
        <w:t xml:space="preserve"> </w:t>
      </w:r>
      <w:r w:rsidRPr="00856FC1">
        <w:rPr>
          <w:rFonts w:ascii="Book Antiqua" w:hAnsi="Book Antiqua"/>
        </w:rPr>
        <w:t xml:space="preserve">Pembayaran gaji lembur di PT R bisa diterima karyawan sebelum pegawai melaksanakan pekerjaan lembur serta sebelum pegawai menandatangani SPKL (Surat Perintah Kerja Lembur) sehingga rawan untuk terjadinya kecurangan. Selanjutnya mengenai absensi di PT R telah menggunakan fingerprint kecuali Kantor Cabang yang masih menggunakan  absensi manual. </w:t>
      </w:r>
      <w:r w:rsidR="00CF1B5C">
        <w:rPr>
          <w:rFonts w:ascii="Book Antiqua" w:hAnsi="Book Antiqua"/>
        </w:rPr>
        <w:t xml:space="preserve">Kekurangan yang harus menjadi perhatian yaitu pada saat pegawai melakukan absensi menggunakan fingerprint, belum ada bagian khusus yang mengawasi penginputan absensi tersebut hal ini sesuai dengan hasil penelitian yang dilakukan oleh </w:t>
      </w:r>
      <w:r w:rsidR="00D0029B">
        <w:rPr>
          <w:rFonts w:ascii="Book Antiqua" w:hAnsi="Book Antiqua"/>
        </w:rPr>
        <w:fldChar w:fldCharType="begin" w:fldLock="1"/>
      </w:r>
      <w:r w:rsidR="0065346B">
        <w:rPr>
          <w:rFonts w:ascii="Book Antiqua" w:hAnsi="Book Antiqua"/>
        </w:rPr>
        <w:instrText>ADDIN CSL_CITATION {"citationItems":[{"id":"ITEM-1","itemData":{"abstract":"The study was conducted on PT.DIS engaged in the production and distribution of ceramic. Payroll system by the company today is still less effective, which the company is still using the machine as a Check Clock which employee absences by doing it manually to the data card or Check Clock working hours and salary recapitulation data to Microsoft Excel. In addition, in Microsoft Excel has not been able to provide a database of employee and no limits on the use of an access password to the computer used to perform to the computer used to perform calculation employee salaries. By looking at these problems, it will be the evaluation procedures and payroll documents. Form these evaluation will be obtained a few weaknesses that the company will use the system. By knowing these knowing these weaknesses, it will be easy to looked for a solution, namely by the manual to computerized accompanied by making employee and is equipped with a datab ase access restructions. With the new payroll system, expected to help PT.DIS in processing employee payroll. So it can provide the proper payroll information accurately and can also support the company in terms of decision-making.","author":[{"dropping-particle":"","family":"Hidayat","given":"Mohammad Taufiq","non-dropping-particle":"","parse-names":false,"suffix":""},{"dropping-particle":"","family":"Rahayu","given":"Sri Mangesti","non-dropping-particle":"","parse-names":false,"suffix":""},{"dropping-particle":"","family":"Husaini","given":"Achmad","non-dropping-particle":"","parse-names":false,"suffix":""}],"container-title":"Jurnal Ilmiah Mahasiswa Akuntansi","id":"ITEM-1","issue":"1","issued":{"date-parts":[["2012"]]},"page":"1-8","title":"Analisis Penerapan Sistem Akuntansi Penggajian Dan Pengupahan Dalam Mendukung Pengendalian Intern (Studi Kasus pada PT. Cahaya Marta Perkasa, Pamekasan)","type":"article-journal","volume":"1"},"uris":["http://www.mendeley.com/documents/?uuid=e7fa04d6-a920-4f25-9e0a-c79d14b1e5a8"]}],"mendeley":{"formattedCitation":"(Hidayat, Rahayu, &amp; Husaini, 2012)","plainTextFormattedCitation":"(Hidayat, Rahayu, &amp; Husaini, 2012)","previouslyFormattedCitation":"(Hidayat, Rahayu, &amp; Husaini, 2012)"},"properties":{"noteIndex":0},"schema":"https://github.com/citation-style-language/schema/raw/master/csl-citation.json"}</w:instrText>
      </w:r>
      <w:r w:rsidR="00D0029B">
        <w:rPr>
          <w:rFonts w:ascii="Book Antiqua" w:hAnsi="Book Antiqua"/>
        </w:rPr>
        <w:fldChar w:fldCharType="separate"/>
      </w:r>
      <w:r w:rsidR="00D0029B" w:rsidRPr="00D0029B">
        <w:rPr>
          <w:rFonts w:ascii="Book Antiqua" w:hAnsi="Book Antiqua"/>
          <w:noProof/>
        </w:rPr>
        <w:t>(Hidayat, Rahayu, &amp; Husaini, 2012)</w:t>
      </w:r>
      <w:r w:rsidR="00D0029B">
        <w:rPr>
          <w:rFonts w:ascii="Book Antiqua" w:hAnsi="Book Antiqua"/>
        </w:rPr>
        <w:fldChar w:fldCharType="end"/>
      </w:r>
      <w:r w:rsidR="0065346B">
        <w:rPr>
          <w:rFonts w:ascii="Book Antiqua" w:hAnsi="Book Antiqua"/>
        </w:rPr>
        <w:t xml:space="preserve">. </w:t>
      </w:r>
      <w:r w:rsidRPr="00856FC1">
        <w:rPr>
          <w:rFonts w:ascii="Book Antiqua" w:hAnsi="Book Antiqua"/>
        </w:rPr>
        <w:t xml:space="preserve">Perlu  diketahui  di  PT  R  terdapat  dua  pegawai  yaitu pegawai  tetap  dan  pegawai  outshourching  yang  pembayaran gajinya dilakukan setiap tanggal 1. Prosedur pembayaran gaji dan upah di PT R </w:t>
      </w:r>
      <w:r w:rsidRPr="00856FC1">
        <w:rPr>
          <w:rFonts w:ascii="Book Antiqua" w:hAnsi="Book Antiqua" w:cstheme="majorBidi"/>
          <w:bCs/>
        </w:rPr>
        <w:t xml:space="preserve">diperlukan ketelitian dan kecermatan mulai dari pengisian potongan-potongan sampai proses pembayaran gaji menggunakan sistem SAP. Hal ini dimaksudkan agar pembayaran gaji pegawai sesuai dengan apa yang harus diterima setiap pegawai.  </w:t>
      </w:r>
      <w:r w:rsidR="00122226">
        <w:rPr>
          <w:rFonts w:ascii="Book Antiqua" w:hAnsi="Book Antiqua" w:cstheme="majorBidi"/>
          <w:bCs/>
        </w:rPr>
        <w:t xml:space="preserve">Besaran  gaji dan upah yang diterima setiap pegawai berbeda tergantung tanggung jawab atau sesuai dengan jabatan yang di pegang </w:t>
      </w:r>
      <w:r w:rsidR="0065346B">
        <w:rPr>
          <w:rFonts w:ascii="Book Antiqua" w:hAnsi="Book Antiqua" w:cstheme="majorBidi"/>
          <w:bCs/>
        </w:rPr>
        <w:fldChar w:fldCharType="begin" w:fldLock="1"/>
      </w:r>
      <w:r w:rsidR="007E462E">
        <w:rPr>
          <w:rFonts w:ascii="Book Antiqua" w:hAnsi="Book Antiqua" w:cstheme="majorBidi"/>
          <w:bCs/>
        </w:rPr>
        <w:instrText>ADDIN CSL_CITATION {"citationItems":[{"id":"ITEM-1","itemData":{"DOI":"10.30736/jpensi.v2i1.92","ISSN":"2502-3764","author":[{"dropping-particle":"","family":"Faishol","given":"Ahmad","non-dropping-particle":"","parse-names":false,"suffix":""}],"container-title":"Jurnal Akuntansi","id":"ITEM-1","issue":"1","issued":{"date-parts":[["2017"]]},"page":"14","title":"Analisis Efektifitas Sistem Informasi Akuntansi Penggajian Karyawan Pada Cv. Gunung Dono Putra","type":"article-journal","volume":"2"},"uris":["http://www.mendeley.com/documents/?uuid=c9433370-676e-40dc-b112-f289e755d589"]}],"mendeley":{"formattedCitation":"(Faishol, 2017)","plainTextFormattedCitation":"(Faishol, 2017)","previouslyFormattedCitation":"(Faishol, 2017)"},"properties":{"noteIndex":0},"schema":"https://github.com/citation-style-language/schema/raw/master/csl-citation.json"}</w:instrText>
      </w:r>
      <w:r w:rsidR="0065346B">
        <w:rPr>
          <w:rFonts w:ascii="Book Antiqua" w:hAnsi="Book Antiqua" w:cstheme="majorBidi"/>
          <w:bCs/>
        </w:rPr>
        <w:fldChar w:fldCharType="separate"/>
      </w:r>
      <w:r w:rsidR="0065346B" w:rsidRPr="0065346B">
        <w:rPr>
          <w:rFonts w:ascii="Book Antiqua" w:hAnsi="Book Antiqua" w:cstheme="majorBidi"/>
          <w:bCs/>
          <w:noProof/>
        </w:rPr>
        <w:t>(Faishol, 2017)</w:t>
      </w:r>
      <w:r w:rsidR="0065346B">
        <w:rPr>
          <w:rFonts w:ascii="Book Antiqua" w:hAnsi="Book Antiqua" w:cstheme="majorBidi"/>
          <w:bCs/>
        </w:rPr>
        <w:fldChar w:fldCharType="end"/>
      </w:r>
      <w:r w:rsidR="003136A7" w:rsidRPr="0065346B">
        <w:rPr>
          <w:rFonts w:ascii="Book Antiqua" w:hAnsi="Book Antiqua" w:cstheme="majorBidi"/>
          <w:bCs/>
        </w:rPr>
        <w:t>.</w:t>
      </w:r>
      <w:r w:rsidR="00122226">
        <w:rPr>
          <w:rFonts w:ascii="Book Antiqua" w:hAnsi="Book Antiqua" w:cstheme="majorBidi"/>
          <w:bCs/>
        </w:rPr>
        <w:t xml:space="preserve"> </w:t>
      </w:r>
      <w:r w:rsidRPr="00856FC1">
        <w:rPr>
          <w:rFonts w:ascii="Book Antiqua" w:hAnsi="Book Antiqua" w:cstheme="majorBidi"/>
          <w:bCs/>
        </w:rPr>
        <w:t xml:space="preserve">Prosedur pembayaran gaji pada PT  R dapat dikatakan sudah efektif karena proses pembayarannya dilakukan melalui transfer berdasarkan jumlah slip gaji </w:t>
      </w:r>
      <w:r w:rsidRPr="00856FC1">
        <w:rPr>
          <w:rFonts w:ascii="Book Antiqua" w:hAnsi="Book Antiqua" w:cstheme="majorBidi"/>
          <w:bCs/>
        </w:rPr>
        <w:lastRenderedPageBreak/>
        <w:t>yang diberikan kepada setiap pegawai.</w:t>
      </w:r>
      <w:r w:rsidR="009B106E">
        <w:rPr>
          <w:rFonts w:ascii="Book Antiqua" w:hAnsi="Book Antiqua" w:cstheme="majorBidi"/>
          <w:bCs/>
        </w:rPr>
        <w:t xml:space="preserve"> Pembayaran gaji melalui tranfer rekening akan meminimalisir </w:t>
      </w:r>
      <w:r w:rsidR="00A11D96">
        <w:rPr>
          <w:rFonts w:ascii="Book Antiqua" w:hAnsi="Book Antiqua" w:cstheme="majorBidi"/>
          <w:bCs/>
        </w:rPr>
        <w:t>kesalahan karena gaji dibayarkan</w:t>
      </w:r>
      <w:r w:rsidR="004E7E3C">
        <w:rPr>
          <w:rFonts w:ascii="Book Antiqua" w:hAnsi="Book Antiqua" w:cstheme="majorBidi"/>
          <w:bCs/>
        </w:rPr>
        <w:t xml:space="preserve"> kepada pegawai yang berhak ke rekening masing-masing hal ini sesuai dengan hasil penelitian dari </w:t>
      </w:r>
      <w:r w:rsidR="007E462E">
        <w:rPr>
          <w:rFonts w:ascii="Book Antiqua" w:hAnsi="Book Antiqua" w:cstheme="majorBidi"/>
          <w:bCs/>
        </w:rPr>
        <w:fldChar w:fldCharType="begin" w:fldLock="1"/>
      </w:r>
      <w:r w:rsidR="00983043">
        <w:rPr>
          <w:rFonts w:ascii="Book Antiqua" w:hAnsi="Book Antiqua" w:cstheme="majorBidi"/>
          <w:bCs/>
        </w:rPr>
        <w:instrText>ADDIN CSL_CITATION {"citationItems":[{"id":"ITEM-1","itemData":{"ISSN":"2303-1174","abstract":"Era saat ini membutuhkan kecepatan dan ketepatan dalam mengambil keputusan, sehingga dibutuhkan faktor-faktor produksi yang potensial. Adanya SDM sebagai faktor utama, maka perusahaan memberikan suatu imbalan atas prestasi yang dicapai berupa gaji. Pemberian gaji yang tidak efektif dapat menimbulkan masalah bagi perusahaan terutama berkaitan dengan kinerja SDM. Untuk menghindari hal tersebut diperlukan pengendalian manajemen penggajian yang menjamin pemenuhan hak tenaga kerja (karyawan). Objek penelitian adalah PT. PLN (Persero) Rayon Tomohon, yang merupakan salah satu perusahaan yang bergerak di bidang jasa. Data yang digunakan dalam penelitian ini adalah data primer yang diperoleh dengan wawancara dan menggunakan metode kualitatif, yang merupakan penjelasan dalam bentuk pernyataan. Hasil penelitian menunjukkan bahwa kebijakan dan prosedur yang ditetapkan dan diterapkan perusahaan dalam hal pengendalian manajemen penggajian sudah efektif karena perusahaan telah memiliki prosedur-prosedur yang harus dilakukan dari awal sampai akhir. Sedangkan dari kebijakan yang telah ditetapkan, terlihat bahwa perusahaan tidak hanya mementingkan kepentingan perusahaan, tetapi juga berusaha untuk memenuhi apa yang menjadi kebutuhan pegawainya. Selain itu, unsur-unsur sistem pengendalian manajemen penggajian yang ada pada perusahaan dapat dikatakan baik, karena sudah sesuai dengan teori.","author":[{"dropping-particle":"","family":"Sinain","given":"Sifra Green","non-dropping-particle":"","parse-names":false,"suffix":""}],"container-title":"Jurnal Riset Ekonomi, Manajemen, Bisnis dan Akuntansi","id":"ITEM-1","issue":"3","issued":{"date-parts":[["2013"]]},"page":"1221-1230","title":"Analisis Efektivitas Pengendalian Manajemen Penggajian Pt. Pln (Persero) Rayon Tomohon","type":"article-journal","volume":"1"},"uris":["http://www.mendeley.com/documents/?uuid=04e5f4db-da7e-4dc3-85d7-4bfeb4eedc7c"]}],"mendeley":{"formattedCitation":"(Sinain, 2013)","plainTextFormattedCitation":"(Sinain, 2013)","previouslyFormattedCitation":"(Sinain, 2013)"},"properties":{"noteIndex":0},"schema":"https://github.com/citation-style-language/schema/raw/master/csl-citation.json"}</w:instrText>
      </w:r>
      <w:r w:rsidR="007E462E">
        <w:rPr>
          <w:rFonts w:ascii="Book Antiqua" w:hAnsi="Book Antiqua" w:cstheme="majorBidi"/>
          <w:bCs/>
        </w:rPr>
        <w:fldChar w:fldCharType="separate"/>
      </w:r>
      <w:r w:rsidR="007E462E" w:rsidRPr="007E462E">
        <w:rPr>
          <w:rFonts w:ascii="Book Antiqua" w:hAnsi="Book Antiqua" w:cstheme="majorBidi"/>
          <w:bCs/>
          <w:noProof/>
        </w:rPr>
        <w:t>(Sinain, 2013)</w:t>
      </w:r>
      <w:r w:rsidR="007E462E">
        <w:rPr>
          <w:rFonts w:ascii="Book Antiqua" w:hAnsi="Book Antiqua" w:cstheme="majorBidi"/>
          <w:bCs/>
        </w:rPr>
        <w:fldChar w:fldCharType="end"/>
      </w:r>
      <w:r w:rsidR="007E462E">
        <w:rPr>
          <w:rFonts w:ascii="Book Antiqua" w:hAnsi="Book Antiqua" w:cstheme="majorBidi"/>
          <w:bCs/>
        </w:rPr>
        <w:t xml:space="preserve">. </w:t>
      </w:r>
      <w:r w:rsidRPr="00856FC1">
        <w:rPr>
          <w:rFonts w:ascii="Book Antiqua" w:hAnsi="Book Antiqua" w:cstheme="majorBidi"/>
          <w:bCs/>
        </w:rPr>
        <w:t>Hal ini didukung oleh pernyataan d</w:t>
      </w:r>
      <w:r w:rsidR="00387C7F">
        <w:rPr>
          <w:rFonts w:ascii="Book Antiqua" w:hAnsi="Book Antiqua" w:cstheme="majorBidi"/>
          <w:bCs/>
        </w:rPr>
        <w:t>engan bagian manajer akuntansi</w:t>
      </w:r>
      <w:r w:rsidR="00CF1B5C">
        <w:rPr>
          <w:rFonts w:ascii="Book Antiqua" w:hAnsi="Book Antiqua" w:cstheme="majorBidi"/>
          <w:bCs/>
        </w:rPr>
        <w:t>:</w:t>
      </w:r>
    </w:p>
    <w:p w:rsidR="00C322F2" w:rsidRPr="00856FC1" w:rsidRDefault="00C322F2" w:rsidP="00F53DEF">
      <w:pPr>
        <w:tabs>
          <w:tab w:val="left" w:pos="7938"/>
        </w:tabs>
        <w:spacing w:after="0"/>
        <w:ind w:left="709" w:right="566" w:firstLine="284"/>
        <w:jc w:val="both"/>
        <w:rPr>
          <w:rFonts w:ascii="Book Antiqua" w:hAnsi="Book Antiqua" w:cstheme="majorBidi"/>
        </w:rPr>
      </w:pPr>
      <w:r w:rsidRPr="00856FC1">
        <w:rPr>
          <w:rFonts w:ascii="Book Antiqua" w:hAnsi="Book Antiqua" w:cstheme="majorBidi"/>
          <w:bCs/>
        </w:rPr>
        <w:t>“</w:t>
      </w:r>
      <w:r w:rsidRPr="00856FC1">
        <w:rPr>
          <w:rFonts w:ascii="Book Antiqua" w:hAnsi="Book Antiqua" w:cstheme="majorBidi"/>
          <w:iCs/>
        </w:rPr>
        <w:t>Otomatis sih langsung payroll gitu. Biasanya rutin kalau misalnya tanggal 1 kan dan tanggal 1 nya libur gitu biasanya apa mundur ditanggal berikutnya gitu. Tapi kalau misalnya yang Dapensi beda lagi. Kalau Dapensi biasanya malah mundur, eh apa misalnya tanggal 1 libur dia nya malah tanggal 30 nya gajian sih. Tapi kalau dapensi sepertinya gak payroll deh.Ya jadi ya langsung otomatis ga sesuai absen juga</w:t>
      </w:r>
      <w:r w:rsidRPr="00856FC1">
        <w:rPr>
          <w:rFonts w:ascii="Book Antiqua" w:hAnsi="Book Antiqua" w:cstheme="majorBidi"/>
        </w:rPr>
        <w:t>”.</w:t>
      </w:r>
    </w:p>
    <w:p w:rsidR="00C322F2" w:rsidRPr="00856FC1" w:rsidRDefault="00C322F2" w:rsidP="00C322F2">
      <w:pPr>
        <w:spacing w:after="0" w:line="240" w:lineRule="auto"/>
        <w:jc w:val="both"/>
        <w:rPr>
          <w:rFonts w:ascii="Book Antiqua" w:hAnsi="Book Antiqua" w:cstheme="majorBidi"/>
          <w:bCs/>
        </w:rPr>
      </w:pPr>
      <w:r w:rsidRPr="00856FC1">
        <w:rPr>
          <w:rFonts w:ascii="Book Antiqua" w:hAnsi="Book Antiqua" w:cstheme="majorBidi"/>
          <w:bCs/>
        </w:rPr>
        <w:tab/>
        <w:t xml:space="preserve">Catatan  akuntansi  yang dipakai dalam proses penggajian di </w:t>
      </w:r>
      <w:r w:rsidR="00665424" w:rsidRPr="00856FC1">
        <w:rPr>
          <w:rFonts w:ascii="Book Antiqua" w:hAnsi="Book Antiqua" w:cstheme="majorBidi"/>
          <w:bCs/>
        </w:rPr>
        <w:t xml:space="preserve">PT R </w:t>
      </w:r>
      <w:r w:rsidRPr="00856FC1">
        <w:rPr>
          <w:rFonts w:ascii="Book Antiqua" w:hAnsi="Book Antiqua" w:cstheme="majorBidi"/>
          <w:bCs/>
        </w:rPr>
        <w:t>sudah baik karena dokumen yang dicetak langsung otomatis dari sistem SAP dengan nomor urut tercetak, sehingga kemungkinan adanya karyawan fiktif atau kecurangan terhadap presensi dapat dikendalikan. Dokumen yang dipakai dalam penggajian dan penguphan yaitu cetakan absensi pinger print, rekapan daftar gaji pegawai, slip gaji dan bukti payroll.</w:t>
      </w:r>
    </w:p>
    <w:p w:rsidR="00C322F2" w:rsidRPr="00856FC1" w:rsidRDefault="00C322F2" w:rsidP="003A6E56">
      <w:pPr>
        <w:spacing w:after="0"/>
        <w:jc w:val="both"/>
        <w:rPr>
          <w:rFonts w:ascii="Book Antiqua" w:hAnsi="Book Antiqua"/>
        </w:rPr>
      </w:pPr>
      <w:r w:rsidRPr="00856FC1">
        <w:rPr>
          <w:rFonts w:ascii="Book Antiqua" w:hAnsi="Book Antiqua"/>
        </w:rPr>
        <w:tab/>
        <w:t xml:space="preserve">Bagian-bagian  yang  terkait  dalam  proses  penggajian  di  PT  R  ada bagian  SDM  yang  bertugas  melakukan  pemrosesan  gaji  ke  dalam  sistem  SAP.  Bagian keuangan  yang  menyediakan  </w:t>
      </w:r>
      <w:r w:rsidRPr="00856FC1">
        <w:rPr>
          <w:rFonts w:ascii="Book Antiqua" w:hAnsi="Book Antiqua" w:cstheme="majorBidi"/>
          <w:bCs/>
        </w:rPr>
        <w:t xml:space="preserve">dana untuk pembayaran gaji, karena semua alur kegiatan yang ada di </w:t>
      </w:r>
      <w:r w:rsidR="00B5451B" w:rsidRPr="00856FC1">
        <w:rPr>
          <w:rFonts w:ascii="Book Antiqua" w:hAnsi="Book Antiqua" w:cstheme="majorBidi"/>
          <w:bCs/>
        </w:rPr>
        <w:t>PT R</w:t>
      </w:r>
      <w:r w:rsidRPr="00856FC1">
        <w:rPr>
          <w:rFonts w:ascii="Book Antiqua" w:hAnsi="Book Antiqua" w:cstheme="majorBidi"/>
          <w:bCs/>
        </w:rPr>
        <w:t xml:space="preserve"> membutuhkan dana. Bagian akuntansi  yang mencatat setiap transaksi penggajian sekaligus melakukan pengecekan</w:t>
      </w:r>
      <w:r w:rsidRPr="00856FC1">
        <w:rPr>
          <w:rFonts w:ascii="Book Antiqua" w:hAnsi="Book Antiqua"/>
        </w:rPr>
        <w:t>.</w:t>
      </w:r>
    </w:p>
    <w:p w:rsidR="00E23DF3" w:rsidRDefault="00C322F2" w:rsidP="003A6E56">
      <w:pPr>
        <w:spacing w:after="0" w:line="240" w:lineRule="auto"/>
        <w:jc w:val="both"/>
        <w:rPr>
          <w:rFonts w:ascii="Book Antiqua" w:hAnsi="Book Antiqua" w:cstheme="majorBidi"/>
          <w:bCs/>
        </w:rPr>
      </w:pPr>
      <w:r w:rsidRPr="00856FC1">
        <w:rPr>
          <w:rFonts w:ascii="Book Antiqua" w:hAnsi="Book Antiqua"/>
        </w:rPr>
        <w:tab/>
        <w:t xml:space="preserve">Analisis terhadap catatan akuntansi yang digunakan di PT R </w:t>
      </w:r>
      <w:r w:rsidRPr="00856FC1">
        <w:rPr>
          <w:rFonts w:ascii="Book Antiqua" w:hAnsi="Book Antiqua" w:cstheme="majorBidi"/>
          <w:bCs/>
        </w:rPr>
        <w:t xml:space="preserve">ditemukan dilapangan yang diperoleh peneliti, dapat diketahui bahwa catatan-catatan akuntansi yang digunakan pada </w:t>
      </w:r>
      <w:r w:rsidR="00B24A86" w:rsidRPr="00856FC1">
        <w:rPr>
          <w:rFonts w:ascii="Book Antiqua" w:hAnsi="Book Antiqua" w:cstheme="majorBidi"/>
          <w:bCs/>
        </w:rPr>
        <w:t>PT R</w:t>
      </w:r>
      <w:r w:rsidRPr="00856FC1">
        <w:rPr>
          <w:rFonts w:ascii="Book Antiqua" w:hAnsi="Book Antiqua" w:cstheme="majorBidi"/>
          <w:bCs/>
        </w:rPr>
        <w:t xml:space="preserve"> sudah baik, karena semua transaksi penggajian telah tercatat dalam SAP dan terintegrasi dengan kantor Pusat.</w:t>
      </w:r>
      <w:r w:rsidR="00EE6BC6">
        <w:rPr>
          <w:rFonts w:ascii="Book Antiqua" w:hAnsi="Book Antiqua" w:cstheme="majorBidi"/>
          <w:bCs/>
        </w:rPr>
        <w:t xml:space="preserve"> Sistem SAP (Sistem Application Product in Data Processing) dapat mengakses seluruh informasi yang dibutuhkan di kantor cabang dari Pusat karena sistem ini tersambung secara online </w:t>
      </w:r>
      <w:r w:rsidR="00983043">
        <w:rPr>
          <w:rFonts w:ascii="Book Antiqua" w:hAnsi="Book Antiqua" w:cstheme="majorBidi"/>
          <w:bCs/>
        </w:rPr>
        <w:fldChar w:fldCharType="begin" w:fldLock="1"/>
      </w:r>
      <w:r w:rsidR="009D302C">
        <w:rPr>
          <w:rFonts w:ascii="Book Antiqua" w:hAnsi="Book Antiqua" w:cstheme="majorBidi"/>
          <w:bCs/>
        </w:rPr>
        <w:instrText>ADDIN CSL_CITATION {"citationItems":[{"id":"ITEM-1","itemData":{"author":[{"dropping-particle":"","family":"Indrawan","given":"I Komang Juni","non-dropping-particle":"","parse-names":false,"suffix":""},{"dropping-particle":"","family":"Sinarwati","given":"N I Kadek","non-dropping-particle":"","parse-names":false,"suffix":""},{"dropping-particle":"","family":"Sujana","given":"Edy","non-dropping-particle":"","parse-names":false,"suffix":""}],"container-title":"e-Journal S1 Ak","id":"ITEM-1","issue":"2","issued":{"date-parts":[["2017"]]},"title":"Analisis Sistem Pengendalian Intern pada Penggajian Karyawan PT PLN (Persero) Area Bali Utara","type":"article-journal","volume":"8"},"uris":["http://www.mendeley.com/documents/?uuid=d0398ac0-693e-4c1b-bb10-487cce524d32"]}],"mendeley":{"formattedCitation":"(Indrawan, Sinarwati, &amp; Sujana, 2017)","plainTextFormattedCitation":"(Indrawan, Sinarwati, &amp; Sujana, 2017)","previouslyFormattedCitation":"(Indrawan, Sinarwati, &amp; Sujana, 2017)"},"properties":{"noteIndex":0},"schema":"https://github.com/citation-style-language/schema/raw/master/csl-citation.json"}</w:instrText>
      </w:r>
      <w:r w:rsidR="00983043">
        <w:rPr>
          <w:rFonts w:ascii="Book Antiqua" w:hAnsi="Book Antiqua" w:cstheme="majorBidi"/>
          <w:bCs/>
        </w:rPr>
        <w:fldChar w:fldCharType="separate"/>
      </w:r>
      <w:r w:rsidR="00983043" w:rsidRPr="00983043">
        <w:rPr>
          <w:rFonts w:ascii="Book Antiqua" w:hAnsi="Book Antiqua" w:cstheme="majorBidi"/>
          <w:bCs/>
          <w:noProof/>
        </w:rPr>
        <w:t>(Indrawan, Sinarwati, &amp; Sujana, 2017)</w:t>
      </w:r>
      <w:r w:rsidR="00983043">
        <w:rPr>
          <w:rFonts w:ascii="Book Antiqua" w:hAnsi="Book Antiqua" w:cstheme="majorBidi"/>
          <w:bCs/>
        </w:rPr>
        <w:fldChar w:fldCharType="end"/>
      </w:r>
    </w:p>
    <w:p w:rsidR="003A6E56" w:rsidRPr="00856FC1" w:rsidRDefault="003A6E56" w:rsidP="003A6E56">
      <w:pPr>
        <w:spacing w:after="0" w:line="240" w:lineRule="auto"/>
        <w:jc w:val="both"/>
        <w:rPr>
          <w:rFonts w:ascii="Book Antiqua" w:hAnsi="Book Antiqua" w:cstheme="majorBidi"/>
          <w:bCs/>
        </w:rPr>
      </w:pPr>
    </w:p>
    <w:p w:rsidR="00D144E3" w:rsidRPr="00856FC1" w:rsidRDefault="00D144E3" w:rsidP="00D144E3">
      <w:pPr>
        <w:spacing w:after="0"/>
        <w:jc w:val="both"/>
        <w:rPr>
          <w:rFonts w:ascii="Book Antiqua" w:hAnsi="Book Antiqua" w:cstheme="majorBidi"/>
          <w:b/>
          <w:bCs/>
        </w:rPr>
      </w:pPr>
      <w:r w:rsidRPr="00856FC1">
        <w:rPr>
          <w:rFonts w:ascii="Book Antiqua" w:hAnsi="Book Antiqua" w:cstheme="majorBidi"/>
          <w:b/>
          <w:bCs/>
        </w:rPr>
        <w:t>Pengendalian  Internal</w:t>
      </w:r>
    </w:p>
    <w:p w:rsidR="00D144E3" w:rsidRPr="00856FC1" w:rsidRDefault="00D144E3" w:rsidP="00856FC1">
      <w:pPr>
        <w:spacing w:after="0"/>
        <w:ind w:firstLine="720"/>
        <w:jc w:val="both"/>
        <w:rPr>
          <w:rFonts w:ascii="Book Antiqua" w:hAnsi="Book Antiqua" w:cstheme="majorBidi"/>
          <w:bCs/>
        </w:rPr>
      </w:pPr>
      <w:r w:rsidRPr="00856FC1">
        <w:rPr>
          <w:rFonts w:ascii="Book Antiqua" w:hAnsi="Book Antiqua" w:cstheme="majorBidi"/>
          <w:bCs/>
        </w:rPr>
        <w:t>Pengendalian intern</w:t>
      </w:r>
      <w:r w:rsidR="00FA7032">
        <w:rPr>
          <w:rFonts w:ascii="Book Antiqua" w:hAnsi="Book Antiqua" w:cstheme="majorBidi"/>
          <w:bCs/>
        </w:rPr>
        <w:t>al</w:t>
      </w:r>
      <w:r w:rsidRPr="00856FC1">
        <w:rPr>
          <w:rFonts w:ascii="Book Antiqua" w:hAnsi="Book Antiqua" w:cstheme="majorBidi"/>
          <w:bCs/>
        </w:rPr>
        <w:t xml:space="preserve"> dalam sistem informasi akuntansi penggajian</w:t>
      </w:r>
      <w:r w:rsidR="007573A0">
        <w:rPr>
          <w:rFonts w:ascii="Book Antiqua" w:hAnsi="Book Antiqua" w:cstheme="majorBidi"/>
          <w:bCs/>
        </w:rPr>
        <w:t xml:space="preserve"> dan pengupahan pada PT R</w:t>
      </w:r>
      <w:r w:rsidRPr="00856FC1">
        <w:rPr>
          <w:rFonts w:ascii="Book Antiqua" w:hAnsi="Book Antiqua" w:cstheme="majorBidi"/>
          <w:bCs/>
        </w:rPr>
        <w:t xml:space="preserve"> tersusun atas lima komponen, yaitu</w:t>
      </w:r>
      <w:r w:rsidRPr="00856FC1">
        <w:rPr>
          <w:rFonts w:ascii="Book Antiqua" w:hAnsi="Book Antiqua"/>
        </w:rPr>
        <w:t xml:space="preserve"> lingkungan pengendalian, aktifitas pengendalian, pengukuran resiko, informasi dan komunikasi, dan  pemantauan  kinerja.  PT  R telah  memiliki  lingkungan pengendalian internal  yang  efektif hal ini dibuktikan dari temuan di lapangan bahwa </w:t>
      </w:r>
      <w:r w:rsidR="00E91227">
        <w:rPr>
          <w:rFonts w:ascii="Book Antiqua" w:hAnsi="Book Antiqua" w:cstheme="majorBidi"/>
          <w:bCs/>
        </w:rPr>
        <w:t>seluruh pegawai</w:t>
      </w:r>
      <w:r w:rsidRPr="00856FC1">
        <w:rPr>
          <w:rFonts w:ascii="Book Antiqua" w:hAnsi="Book Antiqua" w:cstheme="majorBidi"/>
          <w:bCs/>
        </w:rPr>
        <w:t xml:space="preserve"> di PT R juga sudah menanamkan nilai etika  dan pegawainya memiliki intergritas yang tinggi dalam melakukan setiap pekerjaannya. Jadi setiap pegawai dituntut untuk melakukan pekerjaannya dengan penuh tanggung jawab dan kejujuran. Setiap harinya manajer setiap bagian selalu memberikan cerminan ide, arahan, maupun evalu</w:t>
      </w:r>
      <w:r w:rsidR="000009A7">
        <w:rPr>
          <w:rFonts w:ascii="Book Antiqua" w:hAnsi="Book Antiqua" w:cstheme="majorBidi"/>
          <w:bCs/>
        </w:rPr>
        <w:t>asi terhadap pegawai-pegawainya</w:t>
      </w:r>
      <w:r w:rsidRPr="00856FC1">
        <w:rPr>
          <w:rFonts w:ascii="Book Antiqua" w:hAnsi="Book Antiqua" w:cstheme="majorBidi"/>
          <w:bCs/>
        </w:rPr>
        <w:t xml:space="preserve"> agar bisa dijadikan tolok ukur untuk perbaikan dimasa yang akan datang. Seluruh manajer kecuali Manajer SDM di PT R telah melakukan tugas dan wewenang berdasarkan SOP yang sudah ditetapkan pusat, manajer SDM merangkap sebagai tim audit mutu karena PT R belum mempunyai pegawai.</w:t>
      </w:r>
    </w:p>
    <w:p w:rsidR="00D144E3" w:rsidRPr="00856FC1" w:rsidRDefault="00D144E3" w:rsidP="00826B4C">
      <w:pPr>
        <w:spacing w:after="0"/>
        <w:jc w:val="both"/>
        <w:rPr>
          <w:rFonts w:ascii="Book Antiqua" w:hAnsi="Book Antiqua" w:cstheme="majorBidi"/>
          <w:bCs/>
        </w:rPr>
      </w:pPr>
      <w:r w:rsidRPr="00856FC1">
        <w:rPr>
          <w:rFonts w:ascii="Book Antiqua" w:hAnsi="Book Antiqua" w:cstheme="majorBidi"/>
          <w:bCs/>
        </w:rPr>
        <w:tab/>
        <w:t xml:space="preserve">Setiap kegiatan yang ada di PT R selalu diotorisasi oleh pihak terkait. Dalam memproses penggajian dan pengupahan, daftar hadir selalu diawasi oleh setiap manajer dan untuk proses pengajuan pembayaran gaji ke kantor pusat diketahui oleh </w:t>
      </w:r>
      <w:r w:rsidRPr="00856FC1">
        <w:rPr>
          <w:rFonts w:ascii="Book Antiqua" w:hAnsi="Book Antiqua" w:cstheme="majorBidi"/>
          <w:bCs/>
        </w:rPr>
        <w:lastRenderedPageBreak/>
        <w:t>Manajer SDM serta disetujui oleh Manajer Keuangan. Setiap triwulan sekali ada pemeriksaan indepeden akan kinerja pegawai.</w:t>
      </w:r>
    </w:p>
    <w:p w:rsidR="00D144E3" w:rsidRPr="00856FC1" w:rsidRDefault="00D144E3" w:rsidP="00826B4C">
      <w:pPr>
        <w:spacing w:after="0"/>
        <w:jc w:val="both"/>
        <w:rPr>
          <w:rFonts w:ascii="Book Antiqua" w:hAnsi="Book Antiqua" w:cstheme="majorBidi"/>
          <w:bCs/>
        </w:rPr>
      </w:pPr>
      <w:r w:rsidRPr="00856FC1">
        <w:rPr>
          <w:rFonts w:ascii="Book Antiqua" w:hAnsi="Book Antiqua" w:cstheme="majorBidi"/>
          <w:bCs/>
        </w:rPr>
        <w:tab/>
        <w:t>Unsur pengendalian internal selanjutya dalah pengukuran resiko, untuk proses penggajian dan pengupahan menggunakan sistem komputerisasi sehingga mempermudah bagian operator administrasi SDM dalam mengolah gaji dan upah. Untuk mengurangi adanya risiko baik itu risiko keuangan, risiko strategis dan risiko operasional, setiap manajer akan melakukan kroscek terlebih dahulu dibantu dengan kasie per masing-masing bagian.</w:t>
      </w:r>
    </w:p>
    <w:p w:rsidR="00D144E3" w:rsidRPr="00856FC1" w:rsidRDefault="00D144E3" w:rsidP="00826B4C">
      <w:pPr>
        <w:spacing w:after="0"/>
        <w:jc w:val="both"/>
        <w:rPr>
          <w:rFonts w:ascii="Book Antiqua" w:hAnsi="Book Antiqua" w:cstheme="majorBidi"/>
          <w:bCs/>
        </w:rPr>
      </w:pPr>
      <w:r w:rsidRPr="00856FC1">
        <w:rPr>
          <w:rFonts w:ascii="Book Antiqua" w:hAnsi="Book Antiqua" w:cstheme="majorBidi"/>
          <w:bCs/>
        </w:rPr>
        <w:tab/>
        <w:t>Data dan informasi pada PT R diolah dan digunakan secara baik melalui sistem yang ditetapkan oleh Kantor Pusat.</w:t>
      </w:r>
      <w:r w:rsidR="008E134F">
        <w:rPr>
          <w:rFonts w:ascii="Book Antiqua" w:hAnsi="Book Antiqua" w:cstheme="majorBidi"/>
          <w:bCs/>
        </w:rPr>
        <w:t xml:space="preserve"> </w:t>
      </w:r>
      <w:r w:rsidRPr="00856FC1">
        <w:rPr>
          <w:rFonts w:ascii="Book Antiqua" w:hAnsi="Book Antiqua" w:cstheme="majorBidi"/>
          <w:bCs/>
        </w:rPr>
        <w:t xml:space="preserve">Semua data dan informasi disimpan secara otomatis dalam SIM Kantor Pos. Penggunaan komputer dalam mengolah data yang dihasilkan dapat dengan tepat waktu dan menghasilkan informasi yang akurat dan relevan. Untuk dokumen-dokumennya yang terkait dengan sistem penggajian dan pengupahan  sudah terkomputerisasi dengan baik selanjutnya akan diarsip dalam map </w:t>
      </w:r>
      <w:r w:rsidRPr="00856FC1">
        <w:rPr>
          <w:rFonts w:ascii="Book Antiqua" w:hAnsi="Book Antiqua" w:cstheme="majorBidi"/>
          <w:bCs/>
          <w:i/>
          <w:iCs/>
        </w:rPr>
        <w:t>outner</w:t>
      </w:r>
      <w:r w:rsidRPr="00856FC1">
        <w:rPr>
          <w:rFonts w:ascii="Book Antiqua" w:hAnsi="Book Antiqua" w:cstheme="majorBidi"/>
          <w:bCs/>
        </w:rPr>
        <w:t xml:space="preserve"> dan disimpan dalam ruang arsip khusus.</w:t>
      </w:r>
    </w:p>
    <w:p w:rsidR="007A7DEB" w:rsidRPr="00856FC1" w:rsidRDefault="00D144E3" w:rsidP="00781A35">
      <w:pPr>
        <w:spacing w:after="0" w:line="240" w:lineRule="auto"/>
        <w:jc w:val="both"/>
        <w:rPr>
          <w:rFonts w:ascii="Book Antiqua" w:hAnsi="Book Antiqua" w:cstheme="majorBidi"/>
          <w:bCs/>
        </w:rPr>
      </w:pPr>
      <w:r w:rsidRPr="00856FC1">
        <w:rPr>
          <w:rFonts w:ascii="Book Antiqua" w:hAnsi="Book Antiqua" w:cstheme="majorBidi"/>
          <w:bCs/>
        </w:rPr>
        <w:tab/>
        <w:t>Unsur pengendalian internal yang ter</w:t>
      </w:r>
      <w:r w:rsidR="00FA7032">
        <w:rPr>
          <w:rFonts w:ascii="Book Antiqua" w:hAnsi="Book Antiqua" w:cstheme="majorBidi"/>
          <w:bCs/>
        </w:rPr>
        <w:t xml:space="preserve">akhir ialah pemantauan kinerja. </w:t>
      </w:r>
      <w:r w:rsidR="00A626C3">
        <w:rPr>
          <w:rFonts w:ascii="Book Antiqua" w:hAnsi="Book Antiqua" w:cstheme="majorBidi"/>
          <w:bCs/>
        </w:rPr>
        <w:t xml:space="preserve">Pemantauan kinerja digunakan untuk mengvaluasi pengendalian internal di dalam entitas agar jika terjadi kecurangan atau masih diemukannya kekurangan-kekurangan akan cepat terdeteksi selain itu untuk bisa dijdikan perbaikan dimasa mendatang </w:t>
      </w:r>
      <w:r w:rsidR="009D302C">
        <w:rPr>
          <w:rFonts w:ascii="Book Antiqua" w:hAnsi="Book Antiqua" w:cstheme="majorBidi"/>
          <w:bCs/>
        </w:rPr>
        <w:fldChar w:fldCharType="begin" w:fldLock="1"/>
      </w:r>
      <w:r w:rsidR="00DF47DA">
        <w:rPr>
          <w:rFonts w:ascii="Book Antiqua" w:hAnsi="Book Antiqua" w:cstheme="majorBidi"/>
          <w:bCs/>
        </w:rPr>
        <w:instrText>ADDIN CSL_CITATION {"citationItems":[{"id":"ITEM-1","itemData":{"ISSN":"2303-1174","abstract":"Salah satu aspek yang paling dibutuhkan dalam suatu perusahaan adalah sumber daya manusia. Perusahaan harus menjamin kesejahteraan para pekerja dengan memberikan hak yaitu gaji sebagai timbal balik atas jasa yang telah diberikan karyawan kepada perusahaan. Setiap aktivitas kehidupan kita membutuhkan suatu pengendalian terhadap apa yang sedang dan telah dilakukan. Begitu pula dengan perusahaan, penerapan sistem pengendalian intern merupakan bagian penting dalam hal pengawasan terhadap penggajian. Penelitian ini dilakukan untuk mengetahui apakah sistem pengendalian intern penggajian perusahaan telah berjalan efektif. Objek penelitian adalah Grand Sentral Supermarket Tomohon yang bergerak pada jenis perusahaan dagang yang menjual berbagai macam kebutuhan sehari-hari. Metode penelitian adalah deskriptif. Hasil penelitian menunjukan sistem yang diterapkan dalam perusahaan telah berjalan efektif dengan adanya pencatatan yang terstruktur dan jelas dan pengawasan langsung yang dilakukan oleh pemilik perusahaan. Manajemen sebaiknya meningkatkan aktivitas pengawasan terhadap kedisiplinan dari para karyawannya.","author":[{"dropping-particle":"","family":"Tampi","given":"Ribka Fininalce","non-dropping-particle":"","parse-names":false,"suffix":""},{"dropping-particle":"","family":"Tinangon","given":"Jantje J.","non-dropping-particle":"","parse-names":false,"suffix":""}],"container-title":"Jurnal Riset Ekonomi, Manajemen, Bisnis dan Akuntansi","id":"ITEM-1","issue":"3","issued":{"date-parts":[["2015"]]},"page":"63-73","title":"Analisis Sistem Pengendalian Intern Terhadap Penggajian Pada Grand Sentral Supermarket Tomohon","type":"article-journal","volume":"3"},"uris":["http://www.mendeley.com/documents/?uuid=05d0e71d-a6d4-44cc-9575-0193a6e2cb3b"]}],"mendeley":{"formattedCitation":"(Tampi &amp; Tinangon, 2015)","plainTextFormattedCitation":"(Tampi &amp; Tinangon, 2015)","previouslyFormattedCitation":"(Tampi &amp; Tinangon, 2015)"},"properties":{"noteIndex":0},"schema":"https://github.com/citation-style-language/schema/raw/master/csl-citation.json"}</w:instrText>
      </w:r>
      <w:r w:rsidR="009D302C">
        <w:rPr>
          <w:rFonts w:ascii="Book Antiqua" w:hAnsi="Book Antiqua" w:cstheme="majorBidi"/>
          <w:bCs/>
        </w:rPr>
        <w:fldChar w:fldCharType="separate"/>
      </w:r>
      <w:r w:rsidR="009D302C" w:rsidRPr="009D302C">
        <w:rPr>
          <w:rFonts w:ascii="Book Antiqua" w:hAnsi="Book Antiqua" w:cstheme="majorBidi"/>
          <w:bCs/>
          <w:noProof/>
        </w:rPr>
        <w:t>(Tampi &amp; Tinangon, 2015)</w:t>
      </w:r>
      <w:r w:rsidR="009D302C">
        <w:rPr>
          <w:rFonts w:ascii="Book Antiqua" w:hAnsi="Book Antiqua" w:cstheme="majorBidi"/>
          <w:bCs/>
        </w:rPr>
        <w:fldChar w:fldCharType="end"/>
      </w:r>
      <w:r w:rsidR="00A626C3">
        <w:rPr>
          <w:rFonts w:ascii="Book Antiqua" w:hAnsi="Book Antiqua" w:cstheme="majorBidi"/>
          <w:bCs/>
        </w:rPr>
        <w:t xml:space="preserve">. </w:t>
      </w:r>
      <w:r w:rsidR="00CE0DB7">
        <w:rPr>
          <w:rFonts w:ascii="Book Antiqua" w:hAnsi="Book Antiqua" w:cstheme="majorBidi"/>
          <w:bCs/>
        </w:rPr>
        <w:t xml:space="preserve">Pemantauan kinerja pada entitas memiliki tiga unsur pokok yaitu supervisi yang efektif, melaporkan laporan pertanggung jawaban, dan audit internal. </w:t>
      </w:r>
      <w:r w:rsidRPr="00856FC1">
        <w:rPr>
          <w:rFonts w:ascii="Book Antiqua" w:hAnsi="Book Antiqua" w:cstheme="majorBidi"/>
          <w:bCs/>
        </w:rPr>
        <w:t>Pemantauan kinerja yang ada di PT R cukup baik, karena pemantauan dilakukan oleh Kasie setiap bagian untuk memantau ki</w:t>
      </w:r>
      <w:r w:rsidR="00FA7032">
        <w:rPr>
          <w:rFonts w:ascii="Book Antiqua" w:hAnsi="Book Antiqua" w:cstheme="majorBidi"/>
          <w:bCs/>
        </w:rPr>
        <w:t xml:space="preserve">nerja karyawannya. </w:t>
      </w:r>
      <w:r w:rsidRPr="00856FC1">
        <w:rPr>
          <w:rFonts w:ascii="Book Antiqua" w:hAnsi="Book Antiqua" w:cstheme="majorBidi"/>
          <w:bCs/>
        </w:rPr>
        <w:t>Manajer SDM memantau kinerja karyawannya dimulai dari hal yang kecil seperti kedisiplinan karyawan saat datang ke kantor dan juga memantau dari hasil kerja karyawannya. Hal ini dimaksudkan untuk menilai kualitas kerja karyawannya dan juga untuk mengetahui apakah pengendalian internalnya telah berjalan sesuai rencana</w:t>
      </w:r>
      <w:r w:rsidR="007D10D0" w:rsidRPr="00856FC1">
        <w:rPr>
          <w:rFonts w:ascii="Book Antiqua" w:hAnsi="Book Antiqua" w:cstheme="majorBidi"/>
          <w:bCs/>
        </w:rPr>
        <w:t>.</w:t>
      </w:r>
    </w:p>
    <w:p w:rsidR="00781A35" w:rsidRPr="00856FC1" w:rsidRDefault="007A7DEB" w:rsidP="00781A35">
      <w:pPr>
        <w:spacing w:after="0"/>
        <w:jc w:val="both"/>
        <w:rPr>
          <w:rFonts w:ascii="Book Antiqua" w:hAnsi="Book Antiqua" w:cstheme="majorBidi"/>
        </w:rPr>
      </w:pPr>
      <w:r w:rsidRPr="00856FC1">
        <w:rPr>
          <w:rFonts w:ascii="Book Antiqua" w:hAnsi="Book Antiqua" w:cstheme="majorBidi"/>
          <w:bCs/>
        </w:rPr>
        <w:tab/>
      </w:r>
      <w:r w:rsidR="009B106E">
        <w:rPr>
          <w:rFonts w:ascii="Book Antiqua" w:hAnsi="Book Antiqua" w:cstheme="majorBidi"/>
          <w:bCs/>
        </w:rPr>
        <w:t>Efektif</w:t>
      </w:r>
      <w:r w:rsidR="00781A35" w:rsidRPr="00856FC1">
        <w:rPr>
          <w:rFonts w:ascii="Book Antiqua" w:hAnsi="Book Antiqua" w:cstheme="majorBidi"/>
          <w:bCs/>
        </w:rPr>
        <w:t>itas pengendalian internal dalam suatu perusahaan tidak terlepas dari sistem informasi akuntansi yang digunakan oleh perusahaan.</w:t>
      </w:r>
      <w:r w:rsidR="004F4A91">
        <w:rPr>
          <w:rFonts w:ascii="Book Antiqua" w:hAnsi="Book Antiqua" w:cstheme="majorBidi"/>
          <w:bCs/>
        </w:rPr>
        <w:t xml:space="preserve"> </w:t>
      </w:r>
      <w:r w:rsidR="00781A35" w:rsidRPr="00856FC1">
        <w:rPr>
          <w:rFonts w:ascii="Book Antiqua" w:hAnsi="Book Antiqua" w:cstheme="majorBidi"/>
          <w:bCs/>
        </w:rPr>
        <w:t xml:space="preserve">Apabila sistem informasi akuntansi tepat, maka kekayaan perusahaan yang dimiliki akanterjaga.Berdasarkan analisis data mengenai sistem informasi akuntansi penggajian dan pengupahan yang telah diterapkan oleh PT R, pengendalian internal atas sistem informasi akuntansi penggajian dan pengupahan dinilai masih lemah dan kurang efektif karena masih terdapat banyak ketidaksesuaian dengan teori maupun penelitian terdahulu. Adapun Kelebihan sistem informasi akuntansi penggajian dan pengupahan di PT R ialah Prosedur pencatatan waktu hadir karyawan tetap maupun karyawan tidak tetap sudah efektif, dikarenakan sudah menggunakan </w:t>
      </w:r>
      <w:r w:rsidR="00781A35" w:rsidRPr="00856FC1">
        <w:rPr>
          <w:rFonts w:ascii="Book Antiqua" w:hAnsi="Book Antiqua" w:cstheme="majorBidi"/>
          <w:bCs/>
          <w:i/>
          <w:iCs/>
        </w:rPr>
        <w:t xml:space="preserve">fingerprint </w:t>
      </w:r>
      <w:r w:rsidR="00781A35" w:rsidRPr="00856FC1">
        <w:rPr>
          <w:rFonts w:ascii="Book Antiqua" w:hAnsi="Book Antiqua" w:cstheme="majorBidi"/>
          <w:bCs/>
        </w:rPr>
        <w:t>yang otomatis sudah masuk ke dalam system</w:t>
      </w:r>
      <w:r w:rsidR="00C318D9">
        <w:rPr>
          <w:rFonts w:ascii="Book Antiqua" w:hAnsi="Book Antiqua" w:cstheme="majorBidi"/>
          <w:bCs/>
        </w:rPr>
        <w:t>,</w:t>
      </w:r>
      <w:r w:rsidR="007F404E">
        <w:rPr>
          <w:rFonts w:ascii="Book Antiqua" w:hAnsi="Book Antiqua" w:cstheme="majorBidi"/>
          <w:bCs/>
        </w:rPr>
        <w:t xml:space="preserve"> </w:t>
      </w:r>
      <w:r w:rsidR="00DF47DA">
        <w:rPr>
          <w:rFonts w:ascii="Book Antiqua" w:hAnsi="Book Antiqua" w:cstheme="majorBidi"/>
          <w:bCs/>
        </w:rPr>
        <w:fldChar w:fldCharType="begin" w:fldLock="1"/>
      </w:r>
      <w:r w:rsidR="00D82AE7">
        <w:rPr>
          <w:rFonts w:ascii="Book Antiqua" w:hAnsi="Book Antiqua" w:cstheme="majorBidi"/>
          <w:bCs/>
        </w:rPr>
        <w:instrText>ADDIN CSL_CITATION {"citationItems":[{"id":"ITEM-1","itemData":{"ISSN":"2303-1719","abstract":"The study was conducted on CV MIK engaged in plastic injection. Payroll system by the company is now less effective, so the process of payroll calculation contains many errors. Activity still contain many false payroll is calculated, both in calculating the bonuses given to employees for overtime performed well over the pieces that are charged to the employee, and the reduction of employee loans are charged to the employee's salary. In addition the company still does not have adequate documentation for the provision of information required. The purpose of this research is to design a computerized payroll system that will be expected to help solve problems facing the company. Given these problems, needed repairs and design a better system. Therefore conducted an analysis of company procedures and conducted an evaluation of the analysis has been performed. Evaluation procedures and flowcharts in the study were divided into five events, namely acceptance and placement of employees, time recording, payroll calculation, payroll, and recordkeeping and reporting. With the designed payroll computer-based information systems, errors of calculation of employee salaries that often occur in a manual system can be reduced or even absent and can generate the required information quickly and accurately, and can result in reports that can be useful for decision making for the management company.","author":[{"dropping-particle":"","family":"Danke","given":"Yuanita","non-dropping-particle":"","parse-names":false,"suffix":""}],"container-title":"Berkala Ilmiah Mahasiswa Akuntansi Widya Mandala","id":"ITEM-1","issue":"1","issued":{"date-parts":[["2012"]]},"page":"20-26","title":"Analisis Perancangan Sistem Informasi Akuntansi Pada Siklus Penggajian dalam Rangka Efektivitas Pengendalian Internal (Studi Kasus Pada Perusahaan Plastik Injection)","type":"article-journal","volume":"1"},"uris":["http://www.mendeley.com/documents/?uuid=4e790cfc-6f75-40f8-b8c8-fadeb7bfd32d"]}],"mendeley":{"formattedCitation":"(Danke, 2012)","plainTextFormattedCitation":"(Danke, 2012)","previouslyFormattedCitation":"(Danke, 2012)"},"properties":{"noteIndex":0},"schema":"https://github.com/citation-style-language/schema/raw/master/csl-citation.json"}</w:instrText>
      </w:r>
      <w:r w:rsidR="00DF47DA">
        <w:rPr>
          <w:rFonts w:ascii="Book Antiqua" w:hAnsi="Book Antiqua" w:cstheme="majorBidi"/>
          <w:bCs/>
        </w:rPr>
        <w:fldChar w:fldCharType="separate"/>
      </w:r>
      <w:r w:rsidR="00DF47DA" w:rsidRPr="00DF47DA">
        <w:rPr>
          <w:rFonts w:ascii="Book Antiqua" w:hAnsi="Book Antiqua" w:cstheme="majorBidi"/>
          <w:bCs/>
          <w:noProof/>
        </w:rPr>
        <w:t>(Danke, 2012)</w:t>
      </w:r>
      <w:r w:rsidR="00DF47DA">
        <w:rPr>
          <w:rFonts w:ascii="Book Antiqua" w:hAnsi="Book Antiqua" w:cstheme="majorBidi"/>
          <w:bCs/>
        </w:rPr>
        <w:fldChar w:fldCharType="end"/>
      </w:r>
      <w:r w:rsidR="007F404E">
        <w:rPr>
          <w:rFonts w:ascii="Book Antiqua" w:hAnsi="Book Antiqua" w:cstheme="majorBidi"/>
          <w:bCs/>
        </w:rPr>
        <w:t xml:space="preserve"> menyebutkan tujuan dari pencatatan kehadiran untuk menentukan besaran gaji dan upah yang diterima pegawai</w:t>
      </w:r>
      <w:r w:rsidR="00781A35" w:rsidRPr="00856FC1">
        <w:rPr>
          <w:rFonts w:ascii="Book Antiqua" w:hAnsi="Book Antiqua" w:cstheme="majorBidi"/>
          <w:bCs/>
        </w:rPr>
        <w:t xml:space="preserve">, dokumen yang digunakan dalam pembayaran gaji karyawan tetap maupun karyawan tidak tetap sudah dinilai efektif karena nomor dokumen sudah tercetak langsung dari sistem sehingga tidak akan ada kemungkinan adanya karyawan fiktif, catatan yang digunakan dalam memproses gaji dan upah sudah efektif karena semua telah dicatat dalam sistem dan terhubung dengan kantor pusat sehingga setiap saat kantor pusat bisa mengawasi. Penyataan diatas didukung dengan penelitian terdahulu yang dilakukan oleh </w:t>
      </w:r>
      <w:r w:rsidR="00D82AE7">
        <w:rPr>
          <w:rFonts w:ascii="Book Antiqua" w:hAnsi="Book Antiqua" w:cstheme="majorBidi"/>
          <w:bCs/>
        </w:rPr>
        <w:fldChar w:fldCharType="begin" w:fldLock="1"/>
      </w:r>
      <w:r w:rsidR="00AE740D">
        <w:rPr>
          <w:rFonts w:ascii="Book Antiqua" w:hAnsi="Book Antiqua" w:cstheme="majorBidi"/>
          <w:bCs/>
        </w:rPr>
        <w:instrText>ADDIN CSL_CITATION {"citationItems":[{"id":"ITEM-1","itemData":{"DOI":"10.30736/jpensi.v2i1.97","ISSN":"2502-3764","abstract":"Penelitian ini bertujuan untuk menganalisa sistem informasi akuntansi penggajian yang telah diterapkan PT. Populer Sarana Medika dan juga untuk menganalisa sistem informasi akuntansi penggajian pada efektivitas pengendalian internal. Jenis penelitian yang dilakukan adalah penelitian deskriptif, yang berfokus pada sistem informasi akuntansi penggajian pada PT. Populer Sarana Medika dan sistem pengendalian intern pada PT. Populer Sarana Medika. Analisis data dalam penelitian ini dimulai dengan menganalisa fungsi – fungsi yang terkait, dokumen pendukung, catatan akuntansi yang digunakan, jaringan prosedur dan menilai efektifitas pengendalian internal. Hasil penelitian menemukan bukti bahwa Bagian Akuntansi masih bertanggungjawab dalam pembayaran gaji dan upah karyawan serta masih bertanggungjawab melakukan pengawasan terhadap pengisian daftar hadir karyawan dan membuat rekap daftar hadir karyawan sehingga memungkinkan adanya penyelewengan. Praktek yang sehat yang diterapkan untuk mendukung efektifitas pengendalian intern adalah gaji pokok karyawan dibayarkan dengan mentransfer gaji pokok ke rekening masing – masing karyawan oleh direktur dan slip gaji dibuat rangkap dua.","author":[{"dropping-particle":"","family":"Fibriyanti","given":"Yenni Vera","non-dropping-particle":"","parse-names":false,"suffix":""}],"container-title":"Jurnal Akuntansi","id":"ITEM-1","issue":"1","issued":{"date-parts":[["2017"]]},"page":"14","title":"Analisis Sistem Informasi Akuntansi Penggajian dalam Rangka Efektivitas Pengendalian Internal Perusahaan (Studi Kasus pada PT. Populer Sarana Medika, Surabaya)","type":"article-journal","volume":"2"},"uris":["http://www.mendeley.com/documents/?uuid=557489c7-e8bc-494e-8872-e913e32c7a1e"]}],"mendeley":{"formattedCitation":"(Fibriyanti, 2017)","plainTextFormattedCitation":"(Fibriyanti, 2017)","previouslyFormattedCitation":"(Fibriyanti, 2017)"},"properties":{"noteIndex":0},"schema":"https://github.com/citation-style-language/schema/raw/master/csl-citation.json"}</w:instrText>
      </w:r>
      <w:r w:rsidR="00D82AE7">
        <w:rPr>
          <w:rFonts w:ascii="Book Antiqua" w:hAnsi="Book Antiqua" w:cstheme="majorBidi"/>
          <w:bCs/>
        </w:rPr>
        <w:fldChar w:fldCharType="separate"/>
      </w:r>
      <w:r w:rsidR="00D82AE7" w:rsidRPr="00D82AE7">
        <w:rPr>
          <w:rFonts w:ascii="Book Antiqua" w:hAnsi="Book Antiqua" w:cstheme="majorBidi"/>
          <w:bCs/>
          <w:noProof/>
        </w:rPr>
        <w:t>(Fibriyanti, 2017)</w:t>
      </w:r>
      <w:r w:rsidR="00D82AE7">
        <w:rPr>
          <w:rFonts w:ascii="Book Antiqua" w:hAnsi="Book Antiqua" w:cstheme="majorBidi"/>
          <w:bCs/>
        </w:rPr>
        <w:fldChar w:fldCharType="end"/>
      </w:r>
      <w:r w:rsidR="00D82AE7">
        <w:rPr>
          <w:rFonts w:ascii="Book Antiqua" w:hAnsi="Book Antiqua" w:cstheme="majorBidi"/>
          <w:bCs/>
        </w:rPr>
        <w:t>. S</w:t>
      </w:r>
      <w:r w:rsidR="00781A35" w:rsidRPr="00856FC1">
        <w:rPr>
          <w:rFonts w:ascii="Book Antiqua" w:hAnsi="Book Antiqua" w:cstheme="majorBidi"/>
          <w:bCs/>
        </w:rPr>
        <w:t xml:space="preserve">istem informasi akuntansi penggajian yang efektif didukung oleh prosedur penggajian yang meliputi pencatatan waktu hadir karyawan </w:t>
      </w:r>
      <w:r w:rsidR="00781A35" w:rsidRPr="00856FC1">
        <w:rPr>
          <w:rFonts w:ascii="Book Antiqua" w:hAnsi="Book Antiqua" w:cstheme="majorBidi"/>
          <w:bCs/>
        </w:rPr>
        <w:lastRenderedPageBreak/>
        <w:t xml:space="preserve">menggunakan </w:t>
      </w:r>
      <w:r w:rsidR="00781A35" w:rsidRPr="00856FC1">
        <w:rPr>
          <w:rFonts w:ascii="Book Antiqua" w:hAnsi="Book Antiqua" w:cstheme="majorBidi"/>
          <w:bCs/>
          <w:i/>
          <w:iCs/>
        </w:rPr>
        <w:t>fingerprint</w:t>
      </w:r>
      <w:r w:rsidR="00781A35" w:rsidRPr="00856FC1">
        <w:rPr>
          <w:rFonts w:ascii="Book Antiqua" w:hAnsi="Book Antiqua" w:cstheme="majorBidi"/>
          <w:bCs/>
        </w:rPr>
        <w:t xml:space="preserve"> dan manual, dokumen dan catatan yang digunakan sudah tercetak nomor dokumen</w:t>
      </w:r>
      <w:r w:rsidR="009E6F61">
        <w:rPr>
          <w:rFonts w:ascii="Book Antiqua" w:hAnsi="Book Antiqua" w:cstheme="majorBidi"/>
          <w:bCs/>
        </w:rPr>
        <w:t xml:space="preserve"> hal ini sesuai dengan hasil penelitian </w:t>
      </w:r>
      <w:r w:rsidR="00AE740D">
        <w:rPr>
          <w:rFonts w:ascii="Book Antiqua" w:hAnsi="Book Antiqua" w:cstheme="majorBidi"/>
          <w:bCs/>
        </w:rPr>
        <w:fldChar w:fldCharType="begin" w:fldLock="1"/>
      </w:r>
      <w:r w:rsidR="00E43630">
        <w:rPr>
          <w:rFonts w:ascii="Book Antiqua" w:hAnsi="Book Antiqua" w:cstheme="majorBidi"/>
          <w:bCs/>
        </w:rPr>
        <w:instrText>ADDIN CSL_CITATION {"citationItems":[{"id":"ITEM-1","itemData":{"author":[{"dropping-particle":"","family":"Wibowo","given":"Ivone Orelia","non-dropping-particle":"","parse-names":false,"suffix":""}],"container-title":"Ilmiah Mahasiswa Akuntansi","id":"ITEM-1","issue":"1","issued":{"date-parts":[["2012"]]},"page":"1-8","title":"Perancangan Sistem Informasi Penggajian Terkomputerisasi dalam Rangka Meningkatkan Efektivitas, Efisiensi, dan Pengendalian Internal Pada Yayasan Lazaris","type":"article-journal","volume":"1"},"uris":["http://www.mendeley.com/documents/?uuid=ad77d81d-09f3-4803-bb7f-9f3aa46eb784"]}],"mendeley":{"formattedCitation":"(Wibowo, 2012)","plainTextFormattedCitation":"(Wibowo, 2012)","previouslyFormattedCitation":"(Wibowo, 2012)"},"properties":{"noteIndex":0},"schema":"https://github.com/citation-style-language/schema/raw/master/csl-citation.json"}</w:instrText>
      </w:r>
      <w:r w:rsidR="00AE740D">
        <w:rPr>
          <w:rFonts w:ascii="Book Antiqua" w:hAnsi="Book Antiqua" w:cstheme="majorBidi"/>
          <w:bCs/>
        </w:rPr>
        <w:fldChar w:fldCharType="separate"/>
      </w:r>
      <w:r w:rsidR="00AE740D" w:rsidRPr="00AE740D">
        <w:rPr>
          <w:rFonts w:ascii="Book Antiqua" w:hAnsi="Book Antiqua" w:cstheme="majorBidi"/>
          <w:bCs/>
          <w:noProof/>
        </w:rPr>
        <w:t>(Wibowo, 2012)</w:t>
      </w:r>
      <w:r w:rsidR="00AE740D">
        <w:rPr>
          <w:rFonts w:ascii="Book Antiqua" w:hAnsi="Book Antiqua" w:cstheme="majorBidi"/>
          <w:bCs/>
        </w:rPr>
        <w:fldChar w:fldCharType="end"/>
      </w:r>
      <w:r w:rsidR="009E6F61">
        <w:rPr>
          <w:rFonts w:ascii="Book Antiqua" w:hAnsi="Book Antiqua" w:cstheme="majorBidi"/>
          <w:bCs/>
        </w:rPr>
        <w:t xml:space="preserve"> yang menyatakan dokumen harus memiliki nomor urut tercetak agar kecurangan dapat dihindari</w:t>
      </w:r>
      <w:r w:rsidR="00781A35" w:rsidRPr="00856FC1">
        <w:rPr>
          <w:rFonts w:ascii="Book Antiqua" w:hAnsi="Book Antiqua" w:cstheme="majorBidi"/>
          <w:bCs/>
        </w:rPr>
        <w:t xml:space="preserve">. Kelemahan sistem informasi akuntansi penggajian dan pengupahan di PT R ialah </w:t>
      </w:r>
      <w:r w:rsidR="00FD3757" w:rsidRPr="00856FC1">
        <w:rPr>
          <w:rFonts w:ascii="Book Antiqua" w:hAnsi="Book Antiqua" w:cstheme="majorBidi"/>
        </w:rPr>
        <w:t>p</w:t>
      </w:r>
      <w:r w:rsidR="00781A35" w:rsidRPr="00856FC1">
        <w:rPr>
          <w:rFonts w:ascii="Book Antiqua" w:hAnsi="Book Antiqua" w:cstheme="majorBidi"/>
        </w:rPr>
        <w:t>rosedur pelaksanaan lembur dinilai kurang efektif karena masih ada yang belum sesuai dengan SOP Kantor Pusat.</w:t>
      </w:r>
    </w:p>
    <w:p w:rsidR="007A7DEB" w:rsidRPr="00856FC1" w:rsidRDefault="00781A35" w:rsidP="00781A35">
      <w:pPr>
        <w:jc w:val="both"/>
        <w:rPr>
          <w:rFonts w:ascii="Book Antiqua" w:hAnsi="Book Antiqua" w:cstheme="majorBidi"/>
          <w:bCs/>
        </w:rPr>
      </w:pPr>
      <w:r w:rsidRPr="00856FC1">
        <w:rPr>
          <w:rFonts w:ascii="Book Antiqua" w:hAnsi="Book Antiqua" w:cstheme="majorBidi"/>
        </w:rPr>
        <w:tab/>
        <w:t xml:space="preserve">Pengedalian internal di PT R memiliki kelebihan yaitu </w:t>
      </w:r>
      <w:r w:rsidR="00FD3757" w:rsidRPr="00856FC1">
        <w:rPr>
          <w:rFonts w:ascii="Book Antiqua" w:hAnsi="Book Antiqua" w:cstheme="majorBidi"/>
          <w:bCs/>
        </w:rPr>
        <w:t>s</w:t>
      </w:r>
      <w:r w:rsidRPr="00856FC1">
        <w:rPr>
          <w:rFonts w:ascii="Book Antiqua" w:hAnsi="Book Antiqua" w:cstheme="majorBidi"/>
          <w:bCs/>
        </w:rPr>
        <w:t xml:space="preserve">etiap karyawan sudah menanamkan nilai etika serta mengikuti kegiatan apel setiap pagi, setiap karyawan sudah menjalankan sesuai dengan </w:t>
      </w:r>
      <w:r w:rsidRPr="00856FC1">
        <w:rPr>
          <w:rFonts w:ascii="Book Antiqua" w:hAnsi="Book Antiqua" w:cstheme="majorBidi"/>
          <w:bCs/>
          <w:i/>
          <w:iCs/>
        </w:rPr>
        <w:t>job disc</w:t>
      </w:r>
      <w:r w:rsidRPr="00856FC1">
        <w:rPr>
          <w:rFonts w:ascii="Book Antiqua" w:hAnsi="Book Antiqua" w:cstheme="majorBidi"/>
          <w:bCs/>
        </w:rPr>
        <w:t xml:space="preserve"> masing-masing, pada struktur organisasi PT R semua fungsi sudah berjalan dengan baik tetapi belum menggambarkan secara detail setiap sub bagian dari masing-masing bagian yang ada di PT R, setiap kegiatan yang ada di PT R selalu mendapatkan otorisasi dari pihak-pihak terkait</w:t>
      </w:r>
      <w:r w:rsidR="00FD3757" w:rsidRPr="00856FC1">
        <w:rPr>
          <w:rFonts w:ascii="Book Antiqua" w:hAnsi="Book Antiqua" w:cstheme="majorBidi"/>
          <w:bCs/>
        </w:rPr>
        <w:t>, penggunaan dan perancangan dokumen maupun catatan yang terkait sudah tersistem, perlindungan terhadap akses atas pemakaian catatan dan aktiva disimpan dan diarsip dalam ruang arsip, pemeriksaan independen dilakukan secara b</w:t>
      </w:r>
      <w:r w:rsidR="00A276C2">
        <w:rPr>
          <w:rFonts w:ascii="Book Antiqua" w:hAnsi="Book Antiqua" w:cstheme="majorBidi"/>
          <w:bCs/>
        </w:rPr>
        <w:t>erkala terhadap kinerja pegawai</w:t>
      </w:r>
      <w:r w:rsidR="00FD3757" w:rsidRPr="00856FC1">
        <w:rPr>
          <w:rFonts w:ascii="Book Antiqua" w:hAnsi="Book Antiqua" w:cstheme="majorBidi"/>
          <w:bCs/>
        </w:rPr>
        <w:t xml:space="preserve">, informasi dan komunikasi disampaikan dan sudah tertera dalam sistem sehingga semua </w:t>
      </w:r>
      <w:r w:rsidR="00DD7687" w:rsidRPr="00856FC1">
        <w:rPr>
          <w:rFonts w:ascii="Book Antiqua" w:hAnsi="Book Antiqua" w:cstheme="majorBidi"/>
          <w:bCs/>
        </w:rPr>
        <w:t xml:space="preserve">cabang </w:t>
      </w:r>
      <w:r w:rsidR="00FD3757" w:rsidRPr="00856FC1">
        <w:rPr>
          <w:rFonts w:ascii="Book Antiqua" w:hAnsi="Book Antiqua" w:cstheme="majorBidi"/>
          <w:bCs/>
        </w:rPr>
        <w:t>yang indukn</w:t>
      </w:r>
      <w:r w:rsidR="000009A7">
        <w:rPr>
          <w:rFonts w:ascii="Book Antiqua" w:hAnsi="Book Antiqua" w:cstheme="majorBidi"/>
          <w:bCs/>
        </w:rPr>
        <w:t>ya di Kantor Pusat dapat melihat.</w:t>
      </w:r>
      <w:r w:rsidRPr="00856FC1">
        <w:rPr>
          <w:rFonts w:ascii="Book Antiqua" w:hAnsi="Book Antiqua" w:cstheme="majorBidi"/>
          <w:bCs/>
        </w:rPr>
        <w:t xml:space="preserve"> Kelemahan pegendalian internal di PT R adalah sebagai berikut t</w:t>
      </w:r>
      <w:r w:rsidRPr="00856FC1">
        <w:rPr>
          <w:rFonts w:ascii="Book Antiqua" w:hAnsi="Book Antiqua" w:cstheme="majorBidi"/>
        </w:rPr>
        <w:t>erdapat perangkapan tugas yang harusnya terdiri atas beberapa fungsi dijadikan satu fungsi saja, tidak dilakukan pemantauan kinerja secara berkala, sebaiknya pemantauan kinerja itu dilakukan setiap hari maupun seminggu sekali.</w:t>
      </w:r>
    </w:p>
    <w:p w:rsidR="00D22ED2" w:rsidRPr="00856FC1" w:rsidRDefault="00D22ED2" w:rsidP="00D22ED2">
      <w:pPr>
        <w:pStyle w:val="JurnalASSETSjeda"/>
        <w:jc w:val="left"/>
      </w:pPr>
    </w:p>
    <w:p w:rsidR="00AD091B" w:rsidRPr="00856FC1" w:rsidRDefault="00AD091B" w:rsidP="00AD091B">
      <w:pPr>
        <w:pStyle w:val="JurnalASSETSJudulbagian"/>
        <w:rPr>
          <w:lang w:val="en-US"/>
        </w:rPr>
      </w:pPr>
      <w:r w:rsidRPr="00856FC1">
        <w:rPr>
          <w:lang w:val="en-US"/>
        </w:rPr>
        <w:t>SIMPULAN</w:t>
      </w:r>
    </w:p>
    <w:p w:rsidR="00B50641" w:rsidRPr="00856FC1" w:rsidRDefault="00613B27" w:rsidP="00B50641">
      <w:pPr>
        <w:spacing w:after="0" w:line="240" w:lineRule="auto"/>
        <w:ind w:firstLine="567"/>
        <w:jc w:val="both"/>
        <w:rPr>
          <w:rFonts w:ascii="Book Antiqua" w:hAnsi="Book Antiqua" w:cstheme="majorBidi"/>
        </w:rPr>
      </w:pPr>
      <w:r w:rsidRPr="00856FC1">
        <w:rPr>
          <w:rFonts w:ascii="Book Antiqua" w:hAnsi="Book Antiqua" w:cstheme="majorBidi"/>
          <w:bCs/>
        </w:rPr>
        <w:t>Secara garis besar sistem informasi akuntansi penggajian dan pengupahan di PT R sudah dapat dikatakan cukup efektif karena sudah sesuai dengan SOP yang ditetapkan dari kantor pusat, tetapi masih memiliki kelemahan yang ada dalam prosedur pengajuan lembur karyawan yang belum sesuai dengan SOP dari kantor pusat.</w:t>
      </w:r>
      <w:r w:rsidR="00A2728E" w:rsidRPr="00856FC1">
        <w:rPr>
          <w:rFonts w:ascii="Book Antiqua" w:hAnsi="Book Antiqua" w:cstheme="majorBidi"/>
          <w:bCs/>
        </w:rPr>
        <w:t xml:space="preserve">Sistem pengendalian internal atas sistem informasi akuntansi penggajian dan pengupahan pada </w:t>
      </w:r>
      <w:r w:rsidR="00B41873" w:rsidRPr="00856FC1">
        <w:rPr>
          <w:rFonts w:ascii="Book Antiqua" w:hAnsi="Book Antiqua" w:cstheme="majorBidi"/>
        </w:rPr>
        <w:t>PT R</w:t>
      </w:r>
      <w:r w:rsidR="00A2728E" w:rsidRPr="00856FC1">
        <w:rPr>
          <w:rFonts w:ascii="Book Antiqua" w:hAnsi="Book Antiqua" w:cstheme="majorBidi"/>
        </w:rPr>
        <w:t xml:space="preserve"> belum diterapkan secara efektif karena masih memiliki beberapa kelemahan seperti </w:t>
      </w:r>
      <w:r w:rsidR="00A2728E" w:rsidRPr="00856FC1">
        <w:rPr>
          <w:rFonts w:ascii="Book Antiqua" w:hAnsi="Book Antiqua" w:cstheme="majorBidi"/>
          <w:bCs/>
        </w:rPr>
        <w:t>masih ditemukan adanya perangkapan tugas yang dilakukan oleh beberapa fungsi.Selain itu p</w:t>
      </w:r>
      <w:r w:rsidR="00016C10" w:rsidRPr="00856FC1">
        <w:rPr>
          <w:rFonts w:ascii="Book Antiqua" w:hAnsi="Book Antiqua" w:cstheme="majorBidi"/>
        </w:rPr>
        <w:t>emantauan kinerja pegawai</w:t>
      </w:r>
      <w:r w:rsidR="00A2728E" w:rsidRPr="00856FC1">
        <w:rPr>
          <w:rFonts w:ascii="Book Antiqua" w:hAnsi="Book Antiqua" w:cstheme="majorBidi"/>
        </w:rPr>
        <w:t xml:space="preserve"> masih perlu ditingkatkan dengan memperhatikan unsur-unsur yang ada dalam pengendalian internal.</w:t>
      </w:r>
    </w:p>
    <w:p w:rsidR="00DA59A9" w:rsidRPr="00856FC1" w:rsidRDefault="00DA59A9" w:rsidP="00B50641">
      <w:pPr>
        <w:spacing w:after="0" w:line="240" w:lineRule="auto"/>
        <w:ind w:firstLine="567"/>
        <w:jc w:val="both"/>
        <w:rPr>
          <w:rFonts w:ascii="Book Antiqua" w:hAnsi="Book Antiqua" w:cstheme="majorBidi"/>
        </w:rPr>
      </w:pPr>
      <w:r w:rsidRPr="00856FC1">
        <w:rPr>
          <w:rFonts w:ascii="Book Antiqua" w:hAnsi="Book Antiqua" w:cstheme="majorBidi"/>
        </w:rPr>
        <w:t>Diharapkan  dengan  adanya  penelitin  ini  perusahaan  dapat  menerapkan  sistem  pengendalian  internal  atas  sistem  penggajian  dan pengupahan  yang  efektif  agar</w:t>
      </w:r>
      <w:r w:rsidR="00D43CE9" w:rsidRPr="00856FC1">
        <w:rPr>
          <w:rFonts w:ascii="Book Antiqua" w:hAnsi="Book Antiqua" w:cstheme="majorBidi"/>
        </w:rPr>
        <w:t xml:space="preserve">  mengurangi  kecurangan  serta  </w:t>
      </w:r>
      <w:r w:rsidRPr="00856FC1">
        <w:rPr>
          <w:rFonts w:ascii="Book Antiqua" w:hAnsi="Book Antiqua" w:cstheme="majorBidi"/>
        </w:rPr>
        <w:t>aset  perusahaan  terjaga.</w:t>
      </w:r>
    </w:p>
    <w:p w:rsidR="00DA59A9" w:rsidRPr="00856FC1" w:rsidRDefault="00DA59A9" w:rsidP="00B50641">
      <w:pPr>
        <w:spacing w:after="0" w:line="240" w:lineRule="auto"/>
        <w:ind w:firstLine="567"/>
        <w:jc w:val="both"/>
        <w:rPr>
          <w:rFonts w:ascii="Book Antiqua" w:hAnsi="Book Antiqua" w:cstheme="majorBidi"/>
        </w:rPr>
      </w:pPr>
      <w:r w:rsidRPr="00856FC1">
        <w:rPr>
          <w:rFonts w:ascii="Book Antiqua" w:hAnsi="Book Antiqua"/>
        </w:rPr>
        <w:t>Penelitian ini menggunakan  pengumpulan  data  menggunakan  wawancara.  Keterbatasan  penelitian  ini  terletak  pada  pengu</w:t>
      </w:r>
      <w:r w:rsidR="00211794" w:rsidRPr="00856FC1">
        <w:rPr>
          <w:rFonts w:ascii="Book Antiqua" w:hAnsi="Book Antiqua"/>
        </w:rPr>
        <w:t>m</w:t>
      </w:r>
      <w:r w:rsidRPr="00856FC1">
        <w:rPr>
          <w:rFonts w:ascii="Book Antiqua" w:hAnsi="Book Antiqua"/>
        </w:rPr>
        <w:t>pulan  data  untuk  itu peneliti  selanjutnya  selain  menggunakan  wawancara  bisa  menggunakan  observasi  untuk  mendukung  penelitian.</w:t>
      </w:r>
      <w:r w:rsidR="00F21BF2">
        <w:rPr>
          <w:rFonts w:ascii="Book Antiqua" w:hAnsi="Book Antiqua"/>
        </w:rPr>
        <w:t>Penelitin ini berfokus pada efektifitas pengedalian internal atas sistem penggajian dan pengupahan untuk pegawai tetap dan pegawai outshourching.Peneliti berikutnya dapat menambah fokus penelitian untuk pembayaran pensiun.</w:t>
      </w:r>
    </w:p>
    <w:p w:rsidR="00ED3CD1" w:rsidRPr="00856FC1" w:rsidRDefault="00ED3CD1" w:rsidP="00DA59A9">
      <w:pPr>
        <w:pStyle w:val="JurnalASSETSjeda"/>
        <w:jc w:val="left"/>
      </w:pPr>
    </w:p>
    <w:p w:rsidR="00ED3CD1" w:rsidRPr="00856FC1" w:rsidRDefault="00ED3CD1" w:rsidP="00ED3CD1">
      <w:pPr>
        <w:pStyle w:val="JurnalASSETSJudulbagian"/>
        <w:rPr>
          <w:lang w:val="en-US"/>
        </w:rPr>
      </w:pPr>
      <w:r w:rsidRPr="00856FC1">
        <w:rPr>
          <w:lang w:val="en-US"/>
        </w:rPr>
        <w:t>DAFTAR PUSTAKA</w:t>
      </w:r>
    </w:p>
    <w:p w:rsidR="00E43630" w:rsidRPr="00E43630" w:rsidRDefault="00E43630" w:rsidP="00E43630">
      <w:pPr>
        <w:widowControl w:val="0"/>
        <w:autoSpaceDE w:val="0"/>
        <w:autoSpaceDN w:val="0"/>
        <w:adjustRightInd w:val="0"/>
        <w:spacing w:before="240" w:after="0" w:line="240" w:lineRule="auto"/>
        <w:ind w:left="480" w:hanging="480"/>
        <w:jc w:val="both"/>
        <w:rPr>
          <w:rFonts w:ascii="Book Antiqua" w:hAnsi="Book Antiqua"/>
          <w:noProof/>
          <w:szCs w:val="24"/>
        </w:rPr>
      </w:pPr>
      <w:r>
        <w:rPr>
          <w:rFonts w:ascii="Book Antiqua" w:hAnsi="Book Antiqua"/>
        </w:rPr>
        <w:fldChar w:fldCharType="begin" w:fldLock="1"/>
      </w:r>
      <w:r>
        <w:rPr>
          <w:rFonts w:ascii="Book Antiqua" w:hAnsi="Book Antiqua"/>
        </w:rPr>
        <w:instrText xml:space="preserve">ADDIN Mendeley Bibliography CSL_BIBLIOGRAPHY </w:instrText>
      </w:r>
      <w:r>
        <w:rPr>
          <w:rFonts w:ascii="Book Antiqua" w:hAnsi="Book Antiqua"/>
        </w:rPr>
        <w:fldChar w:fldCharType="separate"/>
      </w:r>
      <w:r w:rsidRPr="00E43630">
        <w:rPr>
          <w:rFonts w:ascii="Book Antiqua" w:hAnsi="Book Antiqua"/>
          <w:noProof/>
          <w:szCs w:val="24"/>
        </w:rPr>
        <w:t xml:space="preserve">Agrianto, R. S., Kertahadi, &amp; Dwiatmanto. (2014). Analisis Sistem Akuntansi Penggajian Dan Pengupahan Dalam Upaya Meningkatkan Efektivitas </w:t>
      </w:r>
      <w:r w:rsidRPr="00E43630">
        <w:rPr>
          <w:rFonts w:ascii="Book Antiqua" w:hAnsi="Book Antiqua"/>
          <w:noProof/>
          <w:szCs w:val="24"/>
        </w:rPr>
        <w:lastRenderedPageBreak/>
        <w:t xml:space="preserve">Pengendalian Internal Perusahaan (Studi Kasus pada Pt. Duta Paper Prigen Pasuruan). </w:t>
      </w:r>
      <w:r w:rsidRPr="00E43630">
        <w:rPr>
          <w:rFonts w:ascii="Book Antiqua" w:hAnsi="Book Antiqua"/>
          <w:i/>
          <w:iCs/>
          <w:noProof/>
          <w:szCs w:val="24"/>
        </w:rPr>
        <w:t>Telematics and Informatics</w:t>
      </w:r>
      <w:r w:rsidRPr="00E43630">
        <w:rPr>
          <w:rFonts w:ascii="Book Antiqua" w:hAnsi="Book Antiqua"/>
          <w:noProof/>
          <w:szCs w:val="24"/>
        </w:rPr>
        <w:t xml:space="preserve">, </w:t>
      </w:r>
      <w:r w:rsidRPr="00E43630">
        <w:rPr>
          <w:rFonts w:ascii="Book Antiqua" w:hAnsi="Book Antiqua"/>
          <w:i/>
          <w:iCs/>
          <w:noProof/>
          <w:szCs w:val="24"/>
        </w:rPr>
        <w:t>19</w:t>
      </w:r>
      <w:r w:rsidRPr="00E43630">
        <w:rPr>
          <w:rFonts w:ascii="Book Antiqua" w:hAnsi="Book Antiqua"/>
          <w:noProof/>
          <w:szCs w:val="24"/>
        </w:rPr>
        <w:t>(1), 27–40. https://doi.org/10.1177/1742766510373715</w:t>
      </w:r>
    </w:p>
    <w:p w:rsidR="00E43630" w:rsidRPr="00E43630" w:rsidRDefault="00E43630" w:rsidP="00E43630">
      <w:pPr>
        <w:widowControl w:val="0"/>
        <w:autoSpaceDE w:val="0"/>
        <w:autoSpaceDN w:val="0"/>
        <w:adjustRightInd w:val="0"/>
        <w:spacing w:before="240" w:after="0" w:line="240" w:lineRule="auto"/>
        <w:ind w:left="480" w:hanging="480"/>
        <w:jc w:val="both"/>
        <w:rPr>
          <w:rFonts w:ascii="Book Antiqua" w:hAnsi="Book Antiqua"/>
          <w:noProof/>
          <w:szCs w:val="24"/>
        </w:rPr>
      </w:pPr>
      <w:r w:rsidRPr="00E43630">
        <w:rPr>
          <w:rFonts w:ascii="Book Antiqua" w:hAnsi="Book Antiqua"/>
          <w:noProof/>
          <w:szCs w:val="24"/>
        </w:rPr>
        <w:t xml:space="preserve">Danke, Y. (2012). Analisis Perancangan Sistem Informasi Akuntansi Pada Siklus Penggajian dalam Rangka Efektivitas Pengendalian Internal (Studi Kasus Pada Perusahaan Plastik Injection). </w:t>
      </w:r>
      <w:r w:rsidRPr="00E43630">
        <w:rPr>
          <w:rFonts w:ascii="Book Antiqua" w:hAnsi="Book Antiqua"/>
          <w:i/>
          <w:iCs/>
          <w:noProof/>
          <w:szCs w:val="24"/>
        </w:rPr>
        <w:t>Berkala Ilmiah Mahasiswa Akuntansi Widya Mandala</w:t>
      </w:r>
      <w:r w:rsidRPr="00E43630">
        <w:rPr>
          <w:rFonts w:ascii="Book Antiqua" w:hAnsi="Book Antiqua"/>
          <w:noProof/>
          <w:szCs w:val="24"/>
        </w:rPr>
        <w:t xml:space="preserve">, </w:t>
      </w:r>
      <w:r w:rsidRPr="00E43630">
        <w:rPr>
          <w:rFonts w:ascii="Book Antiqua" w:hAnsi="Book Antiqua"/>
          <w:i/>
          <w:iCs/>
          <w:noProof/>
          <w:szCs w:val="24"/>
        </w:rPr>
        <w:t>1</w:t>
      </w:r>
      <w:r w:rsidRPr="00E43630">
        <w:rPr>
          <w:rFonts w:ascii="Book Antiqua" w:hAnsi="Book Antiqua"/>
          <w:noProof/>
          <w:szCs w:val="24"/>
        </w:rPr>
        <w:t>(1), 20–26.</w:t>
      </w:r>
    </w:p>
    <w:p w:rsidR="00E43630" w:rsidRPr="00E43630" w:rsidRDefault="00E43630" w:rsidP="00E43630">
      <w:pPr>
        <w:widowControl w:val="0"/>
        <w:autoSpaceDE w:val="0"/>
        <w:autoSpaceDN w:val="0"/>
        <w:adjustRightInd w:val="0"/>
        <w:spacing w:before="240" w:after="0" w:line="240" w:lineRule="auto"/>
        <w:ind w:left="480" w:hanging="480"/>
        <w:jc w:val="both"/>
        <w:rPr>
          <w:rFonts w:ascii="Book Antiqua" w:hAnsi="Book Antiqua"/>
          <w:noProof/>
          <w:szCs w:val="24"/>
        </w:rPr>
      </w:pPr>
      <w:r w:rsidRPr="00E43630">
        <w:rPr>
          <w:rFonts w:ascii="Book Antiqua" w:hAnsi="Book Antiqua"/>
          <w:noProof/>
          <w:szCs w:val="24"/>
        </w:rPr>
        <w:t xml:space="preserve">Dewi, K. A., Atmadja, A. T., &amp; Darmawan, N. A. S. (2014). Analisis Sistem Pengendalian Intern Terhadap Sistem Akuntansi Penggajian Dan Pengupahan Pada Hotel “The Damai.” </w:t>
      </w:r>
      <w:r w:rsidRPr="00E43630">
        <w:rPr>
          <w:rFonts w:ascii="Book Antiqua" w:hAnsi="Book Antiqua"/>
          <w:i/>
          <w:iCs/>
          <w:noProof/>
          <w:szCs w:val="24"/>
        </w:rPr>
        <w:t>E-Journal S1 Ak Universitas Pendidikan Ganesha Jurusan Akuntansi Program S1</w:t>
      </w:r>
      <w:r w:rsidRPr="00E43630">
        <w:rPr>
          <w:rFonts w:ascii="Book Antiqua" w:hAnsi="Book Antiqua"/>
          <w:noProof/>
          <w:szCs w:val="24"/>
        </w:rPr>
        <w:t xml:space="preserve">, </w:t>
      </w:r>
      <w:r w:rsidRPr="00E43630">
        <w:rPr>
          <w:rFonts w:ascii="Book Antiqua" w:hAnsi="Book Antiqua"/>
          <w:i/>
          <w:iCs/>
          <w:noProof/>
          <w:szCs w:val="24"/>
        </w:rPr>
        <w:t>1</w:t>
      </w:r>
      <w:r w:rsidRPr="00E43630">
        <w:rPr>
          <w:rFonts w:ascii="Book Antiqua" w:hAnsi="Book Antiqua"/>
          <w:noProof/>
          <w:szCs w:val="24"/>
        </w:rPr>
        <w:t>(1), 2.</w:t>
      </w:r>
    </w:p>
    <w:p w:rsidR="00E43630" w:rsidRPr="00E43630" w:rsidRDefault="00E43630" w:rsidP="00E43630">
      <w:pPr>
        <w:widowControl w:val="0"/>
        <w:autoSpaceDE w:val="0"/>
        <w:autoSpaceDN w:val="0"/>
        <w:adjustRightInd w:val="0"/>
        <w:spacing w:before="240" w:after="0" w:line="240" w:lineRule="auto"/>
        <w:ind w:left="480" w:hanging="480"/>
        <w:jc w:val="both"/>
        <w:rPr>
          <w:rFonts w:ascii="Book Antiqua" w:hAnsi="Book Antiqua"/>
          <w:noProof/>
          <w:szCs w:val="24"/>
        </w:rPr>
      </w:pPr>
      <w:r w:rsidRPr="00E43630">
        <w:rPr>
          <w:rFonts w:ascii="Book Antiqua" w:hAnsi="Book Antiqua"/>
          <w:noProof/>
          <w:szCs w:val="24"/>
        </w:rPr>
        <w:t xml:space="preserve">Faishol, A. (2017). Analisis Efektifitas Sistem Informasi Akuntansi Penggajian Karyawan Pada Cv. Gunung Dono Putra. </w:t>
      </w:r>
      <w:r w:rsidRPr="00E43630">
        <w:rPr>
          <w:rFonts w:ascii="Book Antiqua" w:hAnsi="Book Antiqua"/>
          <w:i/>
          <w:iCs/>
          <w:noProof/>
          <w:szCs w:val="24"/>
        </w:rPr>
        <w:t>Jurnal Akuntansi</w:t>
      </w:r>
      <w:r w:rsidRPr="00E43630">
        <w:rPr>
          <w:rFonts w:ascii="Book Antiqua" w:hAnsi="Book Antiqua"/>
          <w:noProof/>
          <w:szCs w:val="24"/>
        </w:rPr>
        <w:t xml:space="preserve">, </w:t>
      </w:r>
      <w:r w:rsidRPr="00E43630">
        <w:rPr>
          <w:rFonts w:ascii="Book Antiqua" w:hAnsi="Book Antiqua"/>
          <w:i/>
          <w:iCs/>
          <w:noProof/>
          <w:szCs w:val="24"/>
        </w:rPr>
        <w:t>2</w:t>
      </w:r>
      <w:r w:rsidRPr="00E43630">
        <w:rPr>
          <w:rFonts w:ascii="Book Antiqua" w:hAnsi="Book Antiqua"/>
          <w:noProof/>
          <w:szCs w:val="24"/>
        </w:rPr>
        <w:t>(1), 14. https://doi.org/10.30736/jpensi.v2i1.92</w:t>
      </w:r>
    </w:p>
    <w:p w:rsidR="00E43630" w:rsidRPr="00E43630" w:rsidRDefault="00E43630" w:rsidP="00E43630">
      <w:pPr>
        <w:widowControl w:val="0"/>
        <w:autoSpaceDE w:val="0"/>
        <w:autoSpaceDN w:val="0"/>
        <w:adjustRightInd w:val="0"/>
        <w:spacing w:before="240" w:after="0" w:line="240" w:lineRule="auto"/>
        <w:ind w:left="480" w:hanging="480"/>
        <w:jc w:val="both"/>
        <w:rPr>
          <w:rFonts w:ascii="Book Antiqua" w:hAnsi="Book Antiqua"/>
          <w:noProof/>
          <w:szCs w:val="24"/>
        </w:rPr>
      </w:pPr>
      <w:r w:rsidRPr="00E43630">
        <w:rPr>
          <w:rFonts w:ascii="Book Antiqua" w:hAnsi="Book Antiqua"/>
          <w:noProof/>
          <w:szCs w:val="24"/>
        </w:rPr>
        <w:t xml:space="preserve">Fibriyanti, Y. V. (2017). Analisis Sistem Informasi Akuntansi Penggajian dalam Rangka Efektivitas Pengendalian Internal Perusahaan (Studi Kasus pada PT. Populer Sarana Medika, Surabaya). </w:t>
      </w:r>
      <w:r w:rsidRPr="00E43630">
        <w:rPr>
          <w:rFonts w:ascii="Book Antiqua" w:hAnsi="Book Antiqua"/>
          <w:i/>
          <w:iCs/>
          <w:noProof/>
          <w:szCs w:val="24"/>
        </w:rPr>
        <w:t>Jurnal Akuntansi</w:t>
      </w:r>
      <w:r w:rsidRPr="00E43630">
        <w:rPr>
          <w:rFonts w:ascii="Book Antiqua" w:hAnsi="Book Antiqua"/>
          <w:noProof/>
          <w:szCs w:val="24"/>
        </w:rPr>
        <w:t xml:space="preserve">, </w:t>
      </w:r>
      <w:r w:rsidRPr="00E43630">
        <w:rPr>
          <w:rFonts w:ascii="Book Antiqua" w:hAnsi="Book Antiqua"/>
          <w:i/>
          <w:iCs/>
          <w:noProof/>
          <w:szCs w:val="24"/>
        </w:rPr>
        <w:t>2</w:t>
      </w:r>
      <w:r w:rsidRPr="00E43630">
        <w:rPr>
          <w:rFonts w:ascii="Book Antiqua" w:hAnsi="Book Antiqua"/>
          <w:noProof/>
          <w:szCs w:val="24"/>
        </w:rPr>
        <w:t>(1), 14. https://doi.org/10.30736/jpensi.v2i1.97</w:t>
      </w:r>
    </w:p>
    <w:p w:rsidR="00E43630" w:rsidRPr="00E43630" w:rsidRDefault="00E43630" w:rsidP="00E43630">
      <w:pPr>
        <w:widowControl w:val="0"/>
        <w:autoSpaceDE w:val="0"/>
        <w:autoSpaceDN w:val="0"/>
        <w:adjustRightInd w:val="0"/>
        <w:spacing w:before="240" w:after="0" w:line="240" w:lineRule="auto"/>
        <w:ind w:left="480" w:hanging="480"/>
        <w:jc w:val="both"/>
        <w:rPr>
          <w:rFonts w:ascii="Book Antiqua" w:hAnsi="Book Antiqua"/>
          <w:noProof/>
          <w:szCs w:val="24"/>
        </w:rPr>
      </w:pPr>
      <w:r w:rsidRPr="00E43630">
        <w:rPr>
          <w:rFonts w:ascii="Book Antiqua" w:hAnsi="Book Antiqua"/>
          <w:noProof/>
          <w:szCs w:val="24"/>
        </w:rPr>
        <w:t xml:space="preserve">Hidayat, M. T., Rahayu, S. M., &amp; Husaini, A. (2012). Analisis Penerapan Sistem Akuntansi Penggajian Dan Pengupahan Dalam Mendukung Pengendalian Intern (Studi Kasus pada PT. Cahaya Marta Perkasa, Pamekasan). </w:t>
      </w:r>
      <w:r w:rsidRPr="00E43630">
        <w:rPr>
          <w:rFonts w:ascii="Book Antiqua" w:hAnsi="Book Antiqua"/>
          <w:i/>
          <w:iCs/>
          <w:noProof/>
          <w:szCs w:val="24"/>
        </w:rPr>
        <w:t>Jurnal Ilmiah Mahasiswa Akuntansi</w:t>
      </w:r>
      <w:r w:rsidRPr="00E43630">
        <w:rPr>
          <w:rFonts w:ascii="Book Antiqua" w:hAnsi="Book Antiqua"/>
          <w:noProof/>
          <w:szCs w:val="24"/>
        </w:rPr>
        <w:t xml:space="preserve">, </w:t>
      </w:r>
      <w:r w:rsidRPr="00E43630">
        <w:rPr>
          <w:rFonts w:ascii="Book Antiqua" w:hAnsi="Book Antiqua"/>
          <w:i/>
          <w:iCs/>
          <w:noProof/>
          <w:szCs w:val="24"/>
        </w:rPr>
        <w:t>1</w:t>
      </w:r>
      <w:r w:rsidRPr="00E43630">
        <w:rPr>
          <w:rFonts w:ascii="Book Antiqua" w:hAnsi="Book Antiqua"/>
          <w:noProof/>
          <w:szCs w:val="24"/>
        </w:rPr>
        <w:t>(1), 1–8.</w:t>
      </w:r>
    </w:p>
    <w:p w:rsidR="00E43630" w:rsidRPr="00E43630" w:rsidRDefault="00E43630" w:rsidP="00E43630">
      <w:pPr>
        <w:widowControl w:val="0"/>
        <w:autoSpaceDE w:val="0"/>
        <w:autoSpaceDN w:val="0"/>
        <w:adjustRightInd w:val="0"/>
        <w:spacing w:before="240" w:after="0" w:line="240" w:lineRule="auto"/>
        <w:ind w:left="480" w:hanging="480"/>
        <w:jc w:val="both"/>
        <w:rPr>
          <w:rFonts w:ascii="Book Antiqua" w:hAnsi="Book Antiqua"/>
          <w:noProof/>
          <w:szCs w:val="24"/>
        </w:rPr>
      </w:pPr>
      <w:r w:rsidRPr="00E43630">
        <w:rPr>
          <w:rFonts w:ascii="Book Antiqua" w:hAnsi="Book Antiqua"/>
          <w:noProof/>
          <w:szCs w:val="24"/>
        </w:rPr>
        <w:t xml:space="preserve">Indrawan, I. K. J., Sinarwati, N. I. K., &amp; Sujana, E. (2017). Analisis Sistem Pengendalian Intern pada Penggajian Karyawan PT PLN (Persero) Area Bali Utara. </w:t>
      </w:r>
      <w:r w:rsidRPr="00E43630">
        <w:rPr>
          <w:rFonts w:ascii="Book Antiqua" w:hAnsi="Book Antiqua"/>
          <w:i/>
          <w:iCs/>
          <w:noProof/>
          <w:szCs w:val="24"/>
        </w:rPr>
        <w:t>E-Journal S1 Ak</w:t>
      </w:r>
      <w:r w:rsidRPr="00E43630">
        <w:rPr>
          <w:rFonts w:ascii="Book Antiqua" w:hAnsi="Book Antiqua"/>
          <w:noProof/>
          <w:szCs w:val="24"/>
        </w:rPr>
        <w:t xml:space="preserve">, </w:t>
      </w:r>
      <w:r w:rsidRPr="00E43630">
        <w:rPr>
          <w:rFonts w:ascii="Book Antiqua" w:hAnsi="Book Antiqua"/>
          <w:i/>
          <w:iCs/>
          <w:noProof/>
          <w:szCs w:val="24"/>
        </w:rPr>
        <w:t>8</w:t>
      </w:r>
      <w:r w:rsidRPr="00E43630">
        <w:rPr>
          <w:rFonts w:ascii="Book Antiqua" w:hAnsi="Book Antiqua"/>
          <w:noProof/>
          <w:szCs w:val="24"/>
        </w:rPr>
        <w:t>(2).</w:t>
      </w:r>
    </w:p>
    <w:p w:rsidR="00E43630" w:rsidRPr="00E43630" w:rsidRDefault="00E43630" w:rsidP="00E43630">
      <w:pPr>
        <w:widowControl w:val="0"/>
        <w:autoSpaceDE w:val="0"/>
        <w:autoSpaceDN w:val="0"/>
        <w:adjustRightInd w:val="0"/>
        <w:spacing w:before="240" w:after="0" w:line="240" w:lineRule="auto"/>
        <w:ind w:left="480" w:hanging="480"/>
        <w:jc w:val="both"/>
        <w:rPr>
          <w:rFonts w:ascii="Book Antiqua" w:hAnsi="Book Antiqua"/>
          <w:noProof/>
          <w:szCs w:val="24"/>
        </w:rPr>
      </w:pPr>
      <w:r w:rsidRPr="00E43630">
        <w:rPr>
          <w:rFonts w:ascii="Book Antiqua" w:hAnsi="Book Antiqua"/>
          <w:noProof/>
          <w:szCs w:val="24"/>
        </w:rPr>
        <w:t xml:space="preserve">Jermias, R. (2016). Analisa Sistem Informasi Akuntansi Gaji dan Upah Pada Pt. Bank Sinarmas Tbk. Manado. </w:t>
      </w:r>
      <w:r w:rsidRPr="00E43630">
        <w:rPr>
          <w:rFonts w:ascii="Book Antiqua" w:hAnsi="Book Antiqua"/>
          <w:i/>
          <w:iCs/>
          <w:noProof/>
          <w:szCs w:val="24"/>
        </w:rPr>
        <w:t>Jurnal Riset Ekonomi, Manajemen, Bisnis Dan Akuntansi</w:t>
      </w:r>
      <w:r w:rsidRPr="00E43630">
        <w:rPr>
          <w:rFonts w:ascii="Book Antiqua" w:hAnsi="Book Antiqua"/>
          <w:noProof/>
          <w:szCs w:val="24"/>
        </w:rPr>
        <w:t xml:space="preserve">, </w:t>
      </w:r>
      <w:r w:rsidRPr="00E43630">
        <w:rPr>
          <w:rFonts w:ascii="Book Antiqua" w:hAnsi="Book Antiqua"/>
          <w:i/>
          <w:iCs/>
          <w:noProof/>
          <w:szCs w:val="24"/>
        </w:rPr>
        <w:t>4</w:t>
      </w:r>
      <w:r w:rsidRPr="00E43630">
        <w:rPr>
          <w:rFonts w:ascii="Book Antiqua" w:hAnsi="Book Antiqua"/>
          <w:noProof/>
          <w:szCs w:val="24"/>
        </w:rPr>
        <w:t>(2), 814–828.</w:t>
      </w:r>
    </w:p>
    <w:p w:rsidR="00E43630" w:rsidRPr="00E43630" w:rsidRDefault="00E43630" w:rsidP="00E43630">
      <w:pPr>
        <w:widowControl w:val="0"/>
        <w:autoSpaceDE w:val="0"/>
        <w:autoSpaceDN w:val="0"/>
        <w:adjustRightInd w:val="0"/>
        <w:spacing w:before="240" w:after="0" w:line="240" w:lineRule="auto"/>
        <w:ind w:left="480" w:hanging="480"/>
        <w:jc w:val="both"/>
        <w:rPr>
          <w:rFonts w:ascii="Book Antiqua" w:hAnsi="Book Antiqua"/>
          <w:noProof/>
          <w:szCs w:val="24"/>
        </w:rPr>
      </w:pPr>
      <w:r w:rsidRPr="00E43630">
        <w:rPr>
          <w:rFonts w:ascii="Book Antiqua" w:hAnsi="Book Antiqua"/>
          <w:noProof/>
          <w:szCs w:val="24"/>
        </w:rPr>
        <w:t xml:space="preserve">Mulyadi. (2016). </w:t>
      </w:r>
      <w:r w:rsidRPr="00E43630">
        <w:rPr>
          <w:rFonts w:ascii="Book Antiqua" w:hAnsi="Book Antiqua"/>
          <w:i/>
          <w:iCs/>
          <w:noProof/>
          <w:szCs w:val="24"/>
        </w:rPr>
        <w:t>Sitem Akuntansi</w:t>
      </w:r>
      <w:r w:rsidRPr="00E43630">
        <w:rPr>
          <w:rFonts w:ascii="Book Antiqua" w:hAnsi="Book Antiqua"/>
          <w:noProof/>
          <w:szCs w:val="24"/>
        </w:rPr>
        <w:t xml:space="preserve"> (Edisi 4; E. S. Suharsi, ed.). Jakarta: Salemba Empat.</w:t>
      </w:r>
    </w:p>
    <w:p w:rsidR="00E43630" w:rsidRPr="00E43630" w:rsidRDefault="00E43630" w:rsidP="00E43630">
      <w:pPr>
        <w:widowControl w:val="0"/>
        <w:autoSpaceDE w:val="0"/>
        <w:autoSpaceDN w:val="0"/>
        <w:adjustRightInd w:val="0"/>
        <w:spacing w:before="240" w:after="0" w:line="240" w:lineRule="auto"/>
        <w:ind w:left="480" w:hanging="480"/>
        <w:jc w:val="both"/>
        <w:rPr>
          <w:rFonts w:ascii="Book Antiqua" w:hAnsi="Book Antiqua"/>
          <w:noProof/>
          <w:szCs w:val="24"/>
        </w:rPr>
      </w:pPr>
      <w:r w:rsidRPr="00E43630">
        <w:rPr>
          <w:rFonts w:ascii="Book Antiqua" w:hAnsi="Book Antiqua"/>
          <w:noProof/>
          <w:szCs w:val="24"/>
        </w:rPr>
        <w:t xml:space="preserve">Qudus, I., Saifi, M., &amp; Endang, M. G. W. (2015). Analisis Sistem Akuntansi Penggajian Dan Pengupahan dalam Upaya Mendukung Pengendalian Intern (Studi Pada PT. Sun Star Motor Malang). </w:t>
      </w:r>
      <w:r w:rsidRPr="00E43630">
        <w:rPr>
          <w:rFonts w:ascii="Book Antiqua" w:hAnsi="Book Antiqua"/>
          <w:i/>
          <w:iCs/>
          <w:noProof/>
          <w:szCs w:val="24"/>
        </w:rPr>
        <w:t>Jurnal Administrasi Bisnis</w:t>
      </w:r>
      <w:r w:rsidRPr="00E43630">
        <w:rPr>
          <w:rFonts w:ascii="Book Antiqua" w:hAnsi="Book Antiqua"/>
          <w:noProof/>
          <w:szCs w:val="24"/>
        </w:rPr>
        <w:t xml:space="preserve">, </w:t>
      </w:r>
      <w:r w:rsidRPr="00E43630">
        <w:rPr>
          <w:rFonts w:ascii="Book Antiqua" w:hAnsi="Book Antiqua"/>
          <w:i/>
          <w:iCs/>
          <w:noProof/>
          <w:szCs w:val="24"/>
        </w:rPr>
        <w:t>25</w:t>
      </w:r>
      <w:r w:rsidRPr="00E43630">
        <w:rPr>
          <w:rFonts w:ascii="Book Antiqua" w:hAnsi="Book Antiqua"/>
          <w:noProof/>
          <w:szCs w:val="24"/>
        </w:rPr>
        <w:t>(2), 1–7.</w:t>
      </w:r>
    </w:p>
    <w:p w:rsidR="00E43630" w:rsidRPr="00E43630" w:rsidRDefault="00E43630" w:rsidP="00E43630">
      <w:pPr>
        <w:widowControl w:val="0"/>
        <w:autoSpaceDE w:val="0"/>
        <w:autoSpaceDN w:val="0"/>
        <w:adjustRightInd w:val="0"/>
        <w:spacing w:before="240" w:after="0" w:line="240" w:lineRule="auto"/>
        <w:ind w:left="480" w:hanging="480"/>
        <w:jc w:val="both"/>
        <w:rPr>
          <w:rFonts w:ascii="Book Antiqua" w:hAnsi="Book Antiqua"/>
          <w:noProof/>
          <w:szCs w:val="24"/>
        </w:rPr>
      </w:pPr>
      <w:r w:rsidRPr="00E43630">
        <w:rPr>
          <w:rFonts w:ascii="Book Antiqua" w:hAnsi="Book Antiqua"/>
          <w:noProof/>
          <w:szCs w:val="24"/>
        </w:rPr>
        <w:t xml:space="preserve">Rompas, R. A., Pangemanan, S., &amp; Kalalo, M. (2018). Evaluasi Efektivitas Pengendalian Intern Sistem Informasi Akuntansi Penggajian Rsup. Prof. Dr. R. D. Kandou Manado. </w:t>
      </w:r>
      <w:r w:rsidRPr="00E43630">
        <w:rPr>
          <w:rFonts w:ascii="Book Antiqua" w:hAnsi="Book Antiqua"/>
          <w:i/>
          <w:iCs/>
          <w:noProof/>
          <w:szCs w:val="24"/>
        </w:rPr>
        <w:t>Jurnal Riset Akuntansi Going Concern</w:t>
      </w:r>
      <w:r w:rsidRPr="00E43630">
        <w:rPr>
          <w:rFonts w:ascii="Book Antiqua" w:hAnsi="Book Antiqua"/>
          <w:noProof/>
          <w:szCs w:val="24"/>
        </w:rPr>
        <w:t xml:space="preserve">, </w:t>
      </w:r>
      <w:r w:rsidRPr="00E43630">
        <w:rPr>
          <w:rFonts w:ascii="Book Antiqua" w:hAnsi="Book Antiqua"/>
          <w:i/>
          <w:iCs/>
          <w:noProof/>
          <w:szCs w:val="24"/>
        </w:rPr>
        <w:t>13</w:t>
      </w:r>
      <w:r w:rsidRPr="00E43630">
        <w:rPr>
          <w:rFonts w:ascii="Book Antiqua" w:hAnsi="Book Antiqua"/>
          <w:noProof/>
          <w:szCs w:val="24"/>
        </w:rPr>
        <w:t>(02), 220–232. Retrieved from https://ejournal.unsrat.ac.id/index.php/gc/article/view/19123</w:t>
      </w:r>
    </w:p>
    <w:p w:rsidR="00E43630" w:rsidRPr="00E43630" w:rsidRDefault="00E43630" w:rsidP="00E43630">
      <w:pPr>
        <w:widowControl w:val="0"/>
        <w:autoSpaceDE w:val="0"/>
        <w:autoSpaceDN w:val="0"/>
        <w:adjustRightInd w:val="0"/>
        <w:spacing w:before="240" w:after="0" w:line="240" w:lineRule="auto"/>
        <w:ind w:left="480" w:hanging="480"/>
        <w:jc w:val="both"/>
        <w:rPr>
          <w:rFonts w:ascii="Book Antiqua" w:hAnsi="Book Antiqua"/>
          <w:noProof/>
          <w:szCs w:val="24"/>
        </w:rPr>
      </w:pPr>
      <w:r w:rsidRPr="00E43630">
        <w:rPr>
          <w:rFonts w:ascii="Book Antiqua" w:hAnsi="Book Antiqua"/>
          <w:noProof/>
          <w:szCs w:val="24"/>
        </w:rPr>
        <w:t xml:space="preserve">Sinain, S. G. (2013). Analisis Efektivitas Pengendalian Manajemen Penggajian Pt. Pln (Persero) Rayon Tomohon. </w:t>
      </w:r>
      <w:r w:rsidRPr="00E43630">
        <w:rPr>
          <w:rFonts w:ascii="Book Antiqua" w:hAnsi="Book Antiqua"/>
          <w:i/>
          <w:iCs/>
          <w:noProof/>
          <w:szCs w:val="24"/>
        </w:rPr>
        <w:t>Jurnal Riset Ekonomi, Manajemen, Bisnis Dan Akuntansi</w:t>
      </w:r>
      <w:r w:rsidRPr="00E43630">
        <w:rPr>
          <w:rFonts w:ascii="Book Antiqua" w:hAnsi="Book Antiqua"/>
          <w:noProof/>
          <w:szCs w:val="24"/>
        </w:rPr>
        <w:t xml:space="preserve">, </w:t>
      </w:r>
      <w:r w:rsidRPr="00E43630">
        <w:rPr>
          <w:rFonts w:ascii="Book Antiqua" w:hAnsi="Book Antiqua"/>
          <w:i/>
          <w:iCs/>
          <w:noProof/>
          <w:szCs w:val="24"/>
        </w:rPr>
        <w:t>1</w:t>
      </w:r>
      <w:r w:rsidRPr="00E43630">
        <w:rPr>
          <w:rFonts w:ascii="Book Antiqua" w:hAnsi="Book Antiqua"/>
          <w:noProof/>
          <w:szCs w:val="24"/>
        </w:rPr>
        <w:t>(3), 1221–1230.</w:t>
      </w:r>
    </w:p>
    <w:p w:rsidR="00E43630" w:rsidRPr="00E43630" w:rsidRDefault="00E43630" w:rsidP="00E43630">
      <w:pPr>
        <w:widowControl w:val="0"/>
        <w:autoSpaceDE w:val="0"/>
        <w:autoSpaceDN w:val="0"/>
        <w:adjustRightInd w:val="0"/>
        <w:spacing w:before="240" w:after="0" w:line="240" w:lineRule="auto"/>
        <w:ind w:left="480" w:hanging="480"/>
        <w:jc w:val="both"/>
        <w:rPr>
          <w:rFonts w:ascii="Book Antiqua" w:hAnsi="Book Antiqua"/>
          <w:noProof/>
          <w:szCs w:val="24"/>
        </w:rPr>
      </w:pPr>
      <w:r w:rsidRPr="00E43630">
        <w:rPr>
          <w:rFonts w:ascii="Book Antiqua" w:hAnsi="Book Antiqua"/>
          <w:noProof/>
          <w:szCs w:val="24"/>
        </w:rPr>
        <w:t xml:space="preserve">Sujarweni, V. W. (2015). </w:t>
      </w:r>
      <w:r w:rsidRPr="00E43630">
        <w:rPr>
          <w:rFonts w:ascii="Book Antiqua" w:hAnsi="Book Antiqua"/>
          <w:i/>
          <w:iCs/>
          <w:noProof/>
          <w:szCs w:val="24"/>
        </w:rPr>
        <w:t>Sistem Akuntansi</w:t>
      </w:r>
      <w:r w:rsidRPr="00E43630">
        <w:rPr>
          <w:rFonts w:ascii="Book Antiqua" w:hAnsi="Book Antiqua"/>
          <w:noProof/>
          <w:szCs w:val="24"/>
        </w:rPr>
        <w:t xml:space="preserve"> (Mona, ed.). Yogyakarta: Pustaka Baru Pers.</w:t>
      </w:r>
    </w:p>
    <w:p w:rsidR="00E43630" w:rsidRPr="00E43630" w:rsidRDefault="00E43630" w:rsidP="00E43630">
      <w:pPr>
        <w:widowControl w:val="0"/>
        <w:autoSpaceDE w:val="0"/>
        <w:autoSpaceDN w:val="0"/>
        <w:adjustRightInd w:val="0"/>
        <w:spacing w:before="240" w:after="0" w:line="240" w:lineRule="auto"/>
        <w:ind w:left="480" w:hanging="480"/>
        <w:jc w:val="both"/>
        <w:rPr>
          <w:rFonts w:ascii="Book Antiqua" w:hAnsi="Book Antiqua"/>
          <w:noProof/>
          <w:szCs w:val="24"/>
        </w:rPr>
      </w:pPr>
      <w:r w:rsidRPr="00E43630">
        <w:rPr>
          <w:rFonts w:ascii="Book Antiqua" w:hAnsi="Book Antiqua"/>
          <w:noProof/>
          <w:szCs w:val="24"/>
        </w:rPr>
        <w:t xml:space="preserve">Tampi, R. F., &amp; Tinangon, J. J. (2015). Analisis Sistem Pengendalian Intern Terhadap Penggajian Pada Grand Sentral Supermarket Tomohon. </w:t>
      </w:r>
      <w:r w:rsidRPr="00E43630">
        <w:rPr>
          <w:rFonts w:ascii="Book Antiqua" w:hAnsi="Book Antiqua"/>
          <w:i/>
          <w:iCs/>
          <w:noProof/>
          <w:szCs w:val="24"/>
        </w:rPr>
        <w:t>Jurnal Riset Ekonomi, Manajemen, Bisnis Dan Akuntansi</w:t>
      </w:r>
      <w:r w:rsidRPr="00E43630">
        <w:rPr>
          <w:rFonts w:ascii="Book Antiqua" w:hAnsi="Book Antiqua"/>
          <w:noProof/>
          <w:szCs w:val="24"/>
        </w:rPr>
        <w:t xml:space="preserve">, </w:t>
      </w:r>
      <w:r w:rsidRPr="00E43630">
        <w:rPr>
          <w:rFonts w:ascii="Book Antiqua" w:hAnsi="Book Antiqua"/>
          <w:i/>
          <w:iCs/>
          <w:noProof/>
          <w:szCs w:val="24"/>
        </w:rPr>
        <w:t>3</w:t>
      </w:r>
      <w:r w:rsidRPr="00E43630">
        <w:rPr>
          <w:rFonts w:ascii="Book Antiqua" w:hAnsi="Book Antiqua"/>
          <w:noProof/>
          <w:szCs w:val="24"/>
        </w:rPr>
        <w:t>(3), 63–73.</w:t>
      </w:r>
    </w:p>
    <w:p w:rsidR="00E43630" w:rsidRPr="00E43630" w:rsidRDefault="00E43630" w:rsidP="00E43630">
      <w:pPr>
        <w:widowControl w:val="0"/>
        <w:autoSpaceDE w:val="0"/>
        <w:autoSpaceDN w:val="0"/>
        <w:adjustRightInd w:val="0"/>
        <w:spacing w:before="240" w:after="0" w:line="240" w:lineRule="auto"/>
        <w:ind w:left="480" w:hanging="480"/>
        <w:jc w:val="both"/>
        <w:rPr>
          <w:rFonts w:ascii="Book Antiqua" w:hAnsi="Book Antiqua"/>
          <w:noProof/>
        </w:rPr>
      </w:pPr>
      <w:r w:rsidRPr="00E43630">
        <w:rPr>
          <w:rFonts w:ascii="Book Antiqua" w:hAnsi="Book Antiqua"/>
          <w:noProof/>
          <w:szCs w:val="24"/>
        </w:rPr>
        <w:t xml:space="preserve">Wibowo, I. O. (2012). Perancangan Sistem Informasi Penggajian Terkomputerisasi dalam Rangka Meningkatkan Efektivitas, Efisiensi, dan Pengendalian Internal Pada Yayasan Lazaris. </w:t>
      </w:r>
      <w:r w:rsidRPr="00E43630">
        <w:rPr>
          <w:rFonts w:ascii="Book Antiqua" w:hAnsi="Book Antiqua"/>
          <w:i/>
          <w:iCs/>
          <w:noProof/>
          <w:szCs w:val="24"/>
        </w:rPr>
        <w:t>Ilmiah Mahasiswa Akuntansi</w:t>
      </w:r>
      <w:r w:rsidRPr="00E43630">
        <w:rPr>
          <w:rFonts w:ascii="Book Antiqua" w:hAnsi="Book Antiqua"/>
          <w:noProof/>
          <w:szCs w:val="24"/>
        </w:rPr>
        <w:t xml:space="preserve">, </w:t>
      </w:r>
      <w:r w:rsidRPr="00E43630">
        <w:rPr>
          <w:rFonts w:ascii="Book Antiqua" w:hAnsi="Book Antiqua"/>
          <w:i/>
          <w:iCs/>
          <w:noProof/>
          <w:szCs w:val="24"/>
        </w:rPr>
        <w:t>1</w:t>
      </w:r>
      <w:r w:rsidRPr="00E43630">
        <w:rPr>
          <w:rFonts w:ascii="Book Antiqua" w:hAnsi="Book Antiqua"/>
          <w:noProof/>
          <w:szCs w:val="24"/>
        </w:rPr>
        <w:t>(1), 1–8.</w:t>
      </w:r>
    </w:p>
    <w:p w:rsidR="00FE0B0A" w:rsidRPr="00856FC1" w:rsidRDefault="00E43630" w:rsidP="008532BC">
      <w:pPr>
        <w:spacing w:after="0" w:line="240" w:lineRule="auto"/>
        <w:jc w:val="both"/>
        <w:rPr>
          <w:rFonts w:ascii="Book Antiqua" w:hAnsi="Book Antiqua"/>
        </w:rPr>
      </w:pPr>
      <w:r>
        <w:rPr>
          <w:rFonts w:ascii="Book Antiqua" w:hAnsi="Book Antiqua"/>
        </w:rPr>
        <w:fldChar w:fldCharType="end"/>
      </w:r>
    </w:p>
    <w:sectPr w:rsidR="00FE0B0A" w:rsidRPr="00856FC1" w:rsidSect="009B2AF7">
      <w:headerReference w:type="default" r:id="rId13"/>
      <w:pgSz w:w="11907" w:h="16839" w:code="9"/>
      <w:pgMar w:top="1418" w:right="1418" w:bottom="1418"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742" w:rsidRDefault="000A1742" w:rsidP="00254387">
      <w:pPr>
        <w:spacing w:after="0" w:line="240" w:lineRule="auto"/>
      </w:pPr>
      <w:r>
        <w:separator/>
      </w:r>
    </w:p>
  </w:endnote>
  <w:endnote w:type="continuationSeparator" w:id="1">
    <w:p w:rsidR="000A1742" w:rsidRDefault="000A1742" w:rsidP="002543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E2B" w:rsidRPr="00A376A9" w:rsidRDefault="0016364D">
    <w:pPr>
      <w:pStyle w:val="Footer"/>
      <w:rPr>
        <w:rFonts w:ascii="Book Antiqua" w:hAnsi="Book Antiqua"/>
        <w:sz w:val="18"/>
      </w:rPr>
    </w:pPr>
    <w:r w:rsidRPr="00A376A9">
      <w:rPr>
        <w:rFonts w:ascii="Book Antiqua" w:hAnsi="Book Antiqua"/>
        <w:sz w:val="18"/>
      </w:rPr>
      <w:fldChar w:fldCharType="begin"/>
    </w:r>
    <w:r w:rsidR="00784E2B" w:rsidRPr="00A376A9">
      <w:rPr>
        <w:rFonts w:ascii="Book Antiqua" w:hAnsi="Book Antiqua"/>
        <w:sz w:val="18"/>
      </w:rPr>
      <w:instrText xml:space="preserve"> PAGE   \* MERGEFORMAT </w:instrText>
    </w:r>
    <w:r w:rsidRPr="00A376A9">
      <w:rPr>
        <w:rFonts w:ascii="Book Antiqua" w:hAnsi="Book Antiqua"/>
        <w:sz w:val="18"/>
      </w:rPr>
      <w:fldChar w:fldCharType="separate"/>
    </w:r>
    <w:r w:rsidR="00E8005A">
      <w:rPr>
        <w:rFonts w:ascii="Book Antiqua" w:hAnsi="Book Antiqua"/>
        <w:noProof/>
        <w:sz w:val="18"/>
      </w:rPr>
      <w:t>8</w:t>
    </w:r>
    <w:r w:rsidRPr="00A376A9">
      <w:rPr>
        <w:rFonts w:ascii="Book Antiqua" w:hAnsi="Book Antiqua"/>
        <w:noProof/>
        <w:sz w:val="18"/>
      </w:rPr>
      <w:fldChar w:fldCharType="end"/>
    </w:r>
  </w:p>
  <w:p w:rsidR="00784E2B" w:rsidRDefault="00784E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E2B" w:rsidRPr="00A376A9" w:rsidRDefault="0016364D">
    <w:pPr>
      <w:pStyle w:val="Footer"/>
      <w:jc w:val="right"/>
      <w:rPr>
        <w:rFonts w:ascii="Book Antiqua" w:hAnsi="Book Antiqua"/>
        <w:sz w:val="18"/>
      </w:rPr>
    </w:pPr>
    <w:r w:rsidRPr="00A376A9">
      <w:rPr>
        <w:rFonts w:ascii="Book Antiqua" w:hAnsi="Book Antiqua"/>
        <w:sz w:val="18"/>
      </w:rPr>
      <w:fldChar w:fldCharType="begin"/>
    </w:r>
    <w:r w:rsidR="00784E2B" w:rsidRPr="00A376A9">
      <w:rPr>
        <w:rFonts w:ascii="Book Antiqua" w:hAnsi="Book Antiqua"/>
        <w:sz w:val="18"/>
      </w:rPr>
      <w:instrText xml:space="preserve"> PAGE   \* MERGEFORMAT </w:instrText>
    </w:r>
    <w:r w:rsidRPr="00A376A9">
      <w:rPr>
        <w:rFonts w:ascii="Book Antiqua" w:hAnsi="Book Antiqua"/>
        <w:sz w:val="18"/>
      </w:rPr>
      <w:fldChar w:fldCharType="separate"/>
    </w:r>
    <w:r w:rsidR="00E8005A">
      <w:rPr>
        <w:rFonts w:ascii="Book Antiqua" w:hAnsi="Book Antiqua"/>
        <w:noProof/>
        <w:sz w:val="18"/>
      </w:rPr>
      <w:t>7</w:t>
    </w:r>
    <w:r w:rsidRPr="00A376A9">
      <w:rPr>
        <w:rFonts w:ascii="Book Antiqua" w:hAnsi="Book Antiqua"/>
        <w:noProof/>
        <w:sz w:val="18"/>
      </w:rPr>
      <w:fldChar w:fldCharType="end"/>
    </w:r>
  </w:p>
  <w:p w:rsidR="00784E2B" w:rsidRDefault="00784E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E2B" w:rsidRPr="00A376A9" w:rsidRDefault="0016364D">
    <w:pPr>
      <w:pStyle w:val="Footer"/>
      <w:jc w:val="right"/>
      <w:rPr>
        <w:rFonts w:ascii="Book Antiqua" w:hAnsi="Book Antiqua"/>
        <w:sz w:val="18"/>
      </w:rPr>
    </w:pPr>
    <w:r w:rsidRPr="00A376A9">
      <w:rPr>
        <w:rFonts w:ascii="Book Antiqua" w:hAnsi="Book Antiqua"/>
        <w:sz w:val="18"/>
      </w:rPr>
      <w:fldChar w:fldCharType="begin"/>
    </w:r>
    <w:r w:rsidR="00784E2B" w:rsidRPr="00A376A9">
      <w:rPr>
        <w:rFonts w:ascii="Book Antiqua" w:hAnsi="Book Antiqua"/>
        <w:sz w:val="18"/>
      </w:rPr>
      <w:instrText xml:space="preserve"> PAGE   \* MERGEFORMAT </w:instrText>
    </w:r>
    <w:r w:rsidRPr="00A376A9">
      <w:rPr>
        <w:rFonts w:ascii="Book Antiqua" w:hAnsi="Book Antiqua"/>
        <w:sz w:val="18"/>
      </w:rPr>
      <w:fldChar w:fldCharType="separate"/>
    </w:r>
    <w:r w:rsidR="00E43630">
      <w:rPr>
        <w:rFonts w:ascii="Book Antiqua" w:hAnsi="Book Antiqua"/>
        <w:noProof/>
        <w:sz w:val="18"/>
      </w:rPr>
      <w:t>1</w:t>
    </w:r>
    <w:r w:rsidRPr="00A376A9">
      <w:rPr>
        <w:rFonts w:ascii="Book Antiqua" w:hAnsi="Book Antiqua"/>
        <w:noProof/>
        <w:sz w:val="18"/>
      </w:rPr>
      <w:fldChar w:fldCharType="end"/>
    </w:r>
  </w:p>
  <w:p w:rsidR="00784E2B" w:rsidRDefault="00784E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742" w:rsidRDefault="000A1742" w:rsidP="00254387">
      <w:pPr>
        <w:spacing w:after="0" w:line="240" w:lineRule="auto"/>
      </w:pPr>
      <w:r>
        <w:separator/>
      </w:r>
    </w:p>
  </w:footnote>
  <w:footnote w:type="continuationSeparator" w:id="1">
    <w:p w:rsidR="000A1742" w:rsidRDefault="000A1742" w:rsidP="002543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67" w:type="pct"/>
      <w:tblBorders>
        <w:bottom w:val="single" w:sz="4" w:space="0" w:color="auto"/>
      </w:tblBorders>
      <w:tblCellMar>
        <w:top w:w="72" w:type="dxa"/>
        <w:left w:w="115" w:type="dxa"/>
        <w:bottom w:w="72" w:type="dxa"/>
        <w:right w:w="115" w:type="dxa"/>
      </w:tblCellMar>
      <w:tblLook w:val="04A0"/>
    </w:tblPr>
    <w:tblGrid>
      <w:gridCol w:w="7345"/>
      <w:gridCol w:w="1331"/>
    </w:tblGrid>
    <w:tr w:rsidR="005A3388" w:rsidRPr="00F174FE" w:rsidTr="005A3388">
      <w:trPr>
        <w:trHeight w:val="503"/>
      </w:trPr>
      <w:tc>
        <w:tcPr>
          <w:tcW w:w="4233" w:type="pct"/>
          <w:vAlign w:val="bottom"/>
        </w:tcPr>
        <w:p w:rsidR="002A59A3" w:rsidRPr="00F174FE" w:rsidRDefault="009D302C" w:rsidP="00FD728D">
          <w:pPr>
            <w:pStyle w:val="Header"/>
            <w:jc w:val="right"/>
            <w:rPr>
              <w:rFonts w:ascii="Book Antiqua" w:hAnsi="Book Antiqua"/>
              <w:b/>
              <w:bCs/>
              <w:sz w:val="18"/>
              <w:szCs w:val="18"/>
              <w:lang w:val="id-ID"/>
            </w:rPr>
          </w:pPr>
          <w:r>
            <w:rPr>
              <w:rFonts w:ascii="Book Antiqua" w:hAnsi="Book Antiqua"/>
              <w:b/>
              <w:bCs/>
              <w:sz w:val="18"/>
              <w:szCs w:val="18"/>
            </w:rPr>
            <w:t>YANTI, R.D.W, ISHARIJADI &amp; MURWANI, J.</w:t>
          </w:r>
        </w:p>
        <w:p w:rsidR="00B12AFF" w:rsidRPr="009D302C" w:rsidRDefault="009D302C" w:rsidP="00FD728D">
          <w:pPr>
            <w:pStyle w:val="Header"/>
            <w:jc w:val="right"/>
            <w:rPr>
              <w:rFonts w:ascii="Book Antiqua" w:hAnsi="Book Antiqua"/>
              <w:b/>
              <w:noProof/>
              <w:sz w:val="18"/>
              <w:szCs w:val="18"/>
              <w:lang w:val="id-ID"/>
            </w:rPr>
          </w:pPr>
          <w:r w:rsidRPr="009D302C">
            <w:rPr>
              <w:rFonts w:ascii="Book Antiqua" w:hAnsi="Book Antiqua"/>
              <w:b/>
              <w:sz w:val="18"/>
              <w:szCs w:val="18"/>
            </w:rPr>
            <w:t>ANALISIS  EFEKTIFITAS  PENGENDALIAN  INTERNAL  ATAS SISTEM  INFORMASI  AKUNTANSI  PENGGAJIAN  DAN  PENGUPAHAN  PADA  PT R</w:t>
          </w:r>
        </w:p>
      </w:tc>
      <w:tc>
        <w:tcPr>
          <w:tcW w:w="767" w:type="pct"/>
          <w:shd w:val="clear" w:color="auto" w:fill="auto"/>
          <w:vAlign w:val="center"/>
        </w:tcPr>
        <w:p w:rsidR="00CC290F" w:rsidRPr="00F174FE" w:rsidRDefault="005A3388" w:rsidP="00CC290F">
          <w:pPr>
            <w:pStyle w:val="Header"/>
            <w:jc w:val="right"/>
            <w:rPr>
              <w:color w:val="FFFFFF"/>
            </w:rPr>
          </w:pPr>
          <w:r>
            <w:rPr>
              <w:noProof/>
              <w:color w:val="FFFFFF"/>
            </w:rPr>
            <w:drawing>
              <wp:inline distT="0" distB="0" distL="0" distR="0">
                <wp:extent cx="671175" cy="324000"/>
                <wp:effectExtent l="19050" t="0" r="0" b="0"/>
                <wp:docPr id="4" name="Picture 3" descr="logo asse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ssets.png"/>
                        <pic:cNvPicPr/>
                      </pic:nvPicPr>
                      <pic:blipFill>
                        <a:blip r:embed="rId1">
                          <a:biLevel thresh="50000"/>
                        </a:blip>
                        <a:stretch>
                          <a:fillRect/>
                        </a:stretch>
                      </pic:blipFill>
                      <pic:spPr>
                        <a:xfrm>
                          <a:off x="0" y="0"/>
                          <a:ext cx="671175" cy="324000"/>
                        </a:xfrm>
                        <a:prstGeom prst="rect">
                          <a:avLst/>
                        </a:prstGeom>
                      </pic:spPr>
                    </pic:pic>
                  </a:graphicData>
                </a:graphic>
              </wp:inline>
            </w:drawing>
          </w:r>
        </w:p>
      </w:tc>
    </w:tr>
  </w:tbl>
  <w:p w:rsidR="00B12AFF" w:rsidRDefault="00B12A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2620"/>
      <w:gridCol w:w="6114"/>
    </w:tblGrid>
    <w:tr w:rsidR="00784E2B" w:rsidRPr="00F174FE" w:rsidTr="00F174FE">
      <w:tc>
        <w:tcPr>
          <w:tcW w:w="1500" w:type="pct"/>
          <w:tcBorders>
            <w:bottom w:val="single" w:sz="4" w:space="0" w:color="C45911"/>
          </w:tcBorders>
          <w:shd w:val="clear" w:color="auto" w:fill="C45911"/>
          <w:vAlign w:val="bottom"/>
        </w:tcPr>
        <w:p w:rsidR="00784E2B" w:rsidRPr="00F174FE" w:rsidRDefault="00784E2B">
          <w:pPr>
            <w:pStyle w:val="Header"/>
            <w:jc w:val="right"/>
            <w:rPr>
              <w:color w:val="FFFFFF"/>
            </w:rPr>
          </w:pPr>
          <w:r w:rsidRPr="00F174FE">
            <w:rPr>
              <w:color w:val="FFFFFF"/>
            </w:rPr>
            <w:t>[Pick the date]</w:t>
          </w:r>
        </w:p>
      </w:tc>
      <w:tc>
        <w:tcPr>
          <w:tcW w:w="4000" w:type="pct"/>
          <w:tcBorders>
            <w:bottom w:val="single" w:sz="4" w:space="0" w:color="auto"/>
          </w:tcBorders>
          <w:vAlign w:val="bottom"/>
        </w:tcPr>
        <w:p w:rsidR="00784E2B" w:rsidRPr="00F174FE" w:rsidRDefault="00784E2B">
          <w:pPr>
            <w:pStyle w:val="Header"/>
            <w:rPr>
              <w:color w:val="7B7B7B"/>
              <w:sz w:val="24"/>
            </w:rPr>
          </w:pPr>
          <w:r w:rsidRPr="00F174FE">
            <w:rPr>
              <w:b/>
              <w:bCs/>
              <w:color w:val="7B7B7B"/>
              <w:sz w:val="24"/>
            </w:rPr>
            <w:t>[</w:t>
          </w:r>
          <w:r w:rsidR="002A59A3" w:rsidRPr="00F174FE">
            <w:rPr>
              <w:b/>
              <w:bCs/>
              <w:caps/>
              <w:sz w:val="24"/>
              <w:lang w:val="id-ID"/>
            </w:rPr>
            <w:t>JURNAL AKUNTANSI DAN PENDIDIKAN VOL 6 NO 1 APRIL 2017 HLMn. 1-20</w:t>
          </w:r>
          <w:r w:rsidRPr="00F174FE">
            <w:rPr>
              <w:b/>
              <w:bCs/>
              <w:color w:val="7B7B7B"/>
              <w:sz w:val="24"/>
            </w:rPr>
            <w:t>]</w:t>
          </w:r>
        </w:p>
      </w:tc>
    </w:tr>
  </w:tbl>
  <w:p w:rsidR="00784E2B" w:rsidRDefault="00784E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740" w:type="pct"/>
      <w:tblBorders>
        <w:bottom w:val="single" w:sz="4" w:space="0" w:color="auto"/>
      </w:tblBorders>
      <w:tblCellMar>
        <w:top w:w="72" w:type="dxa"/>
        <w:left w:w="115" w:type="dxa"/>
        <w:bottom w:w="72" w:type="dxa"/>
        <w:right w:w="115" w:type="dxa"/>
      </w:tblCellMar>
      <w:tblLook w:val="04A0"/>
    </w:tblPr>
    <w:tblGrid>
      <w:gridCol w:w="1317"/>
      <w:gridCol w:w="6963"/>
    </w:tblGrid>
    <w:tr w:rsidR="0019716E" w:rsidRPr="00F174FE" w:rsidTr="0019716E">
      <w:trPr>
        <w:trHeight w:val="502"/>
      </w:trPr>
      <w:tc>
        <w:tcPr>
          <w:tcW w:w="795" w:type="pct"/>
          <w:shd w:val="clear" w:color="auto" w:fill="auto"/>
          <w:vAlign w:val="center"/>
        </w:tcPr>
        <w:p w:rsidR="00B12AFF" w:rsidRPr="0019716E" w:rsidRDefault="005A3388" w:rsidP="00CC290F">
          <w:pPr>
            <w:pStyle w:val="Header"/>
            <w:rPr>
              <w:rFonts w:ascii="Arial Black" w:hAnsi="Arial Black"/>
              <w:color w:val="FFFFFF"/>
              <w:sz w:val="32"/>
            </w:rPr>
          </w:pPr>
          <w:r w:rsidRPr="005A3388">
            <w:rPr>
              <w:rFonts w:ascii="Arial Black" w:hAnsi="Arial Black"/>
              <w:noProof/>
              <w:color w:val="FFFFFF"/>
              <w:sz w:val="28"/>
            </w:rPr>
            <w:drawing>
              <wp:inline distT="0" distB="0" distL="0" distR="0">
                <wp:extent cx="671175" cy="324000"/>
                <wp:effectExtent l="19050" t="0" r="0" b="0"/>
                <wp:docPr id="5" name="Picture 3" descr="logo asse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ssets.png"/>
                        <pic:cNvPicPr/>
                      </pic:nvPicPr>
                      <pic:blipFill>
                        <a:blip r:embed="rId1">
                          <a:biLevel thresh="50000"/>
                        </a:blip>
                        <a:stretch>
                          <a:fillRect/>
                        </a:stretch>
                      </pic:blipFill>
                      <pic:spPr>
                        <a:xfrm>
                          <a:off x="0" y="0"/>
                          <a:ext cx="671175" cy="324000"/>
                        </a:xfrm>
                        <a:prstGeom prst="rect">
                          <a:avLst/>
                        </a:prstGeom>
                      </pic:spPr>
                    </pic:pic>
                  </a:graphicData>
                </a:graphic>
              </wp:inline>
            </w:drawing>
          </w:r>
        </w:p>
      </w:tc>
      <w:tc>
        <w:tcPr>
          <w:tcW w:w="4205" w:type="pct"/>
          <w:shd w:val="clear" w:color="auto" w:fill="auto"/>
          <w:vAlign w:val="bottom"/>
        </w:tcPr>
        <w:p w:rsidR="0019716E" w:rsidRDefault="0019716E" w:rsidP="0019716E">
          <w:pPr>
            <w:pStyle w:val="Header"/>
            <w:tabs>
              <w:tab w:val="clear" w:pos="4680"/>
              <w:tab w:val="center" w:pos="6621"/>
            </w:tabs>
            <w:ind w:right="112"/>
            <w:rPr>
              <w:rFonts w:ascii="Book Antiqua" w:hAnsi="Book Antiqua"/>
              <w:b/>
              <w:bCs/>
              <w:caps/>
              <w:sz w:val="18"/>
              <w:szCs w:val="18"/>
            </w:rPr>
          </w:pPr>
          <w:r>
            <w:rPr>
              <w:rFonts w:ascii="Book Antiqua" w:hAnsi="Book Antiqua"/>
              <w:b/>
              <w:bCs/>
              <w:caps/>
              <w:sz w:val="18"/>
              <w:szCs w:val="18"/>
            </w:rPr>
            <w:t>ASSETS: JURNAL AKUNTANSI DAN PENDIDIKAN</w:t>
          </w:r>
        </w:p>
        <w:p w:rsidR="00B12AFF" w:rsidRPr="00F174FE" w:rsidRDefault="002234AD" w:rsidP="0019716E">
          <w:pPr>
            <w:pStyle w:val="Header"/>
            <w:tabs>
              <w:tab w:val="clear" w:pos="4680"/>
              <w:tab w:val="center" w:pos="6621"/>
            </w:tabs>
            <w:ind w:right="112"/>
            <w:rPr>
              <w:color w:val="7B7B7B"/>
              <w:sz w:val="24"/>
            </w:rPr>
          </w:pPr>
          <w:r w:rsidRPr="00F174FE">
            <w:rPr>
              <w:rFonts w:ascii="Book Antiqua" w:hAnsi="Book Antiqua"/>
              <w:b/>
              <w:bCs/>
              <w:caps/>
              <w:sz w:val="18"/>
              <w:szCs w:val="18"/>
            </w:rPr>
            <w:t>VOL 6 NO 1 APRIL 2017 HLM</w:t>
          </w:r>
          <w:r w:rsidR="002A59A3" w:rsidRPr="00F174FE">
            <w:rPr>
              <w:rFonts w:ascii="Book Antiqua" w:hAnsi="Book Antiqua"/>
              <w:b/>
              <w:bCs/>
              <w:caps/>
              <w:sz w:val="18"/>
              <w:szCs w:val="18"/>
              <w:lang w:val="id-ID"/>
            </w:rPr>
            <w:t>n</w:t>
          </w:r>
          <w:r w:rsidRPr="00F174FE">
            <w:rPr>
              <w:rFonts w:ascii="Book Antiqua" w:hAnsi="Book Antiqua"/>
              <w:b/>
              <w:bCs/>
              <w:caps/>
              <w:sz w:val="18"/>
              <w:szCs w:val="18"/>
            </w:rPr>
            <w:t>. 1-20</w:t>
          </w:r>
        </w:p>
      </w:tc>
    </w:tr>
  </w:tbl>
  <w:p w:rsidR="00784E2B" w:rsidRDefault="00784E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efaultTabStop w:val="720"/>
  <w:evenAndOddHeaders/>
  <w:drawingGridHorizontalSpacing w:val="110"/>
  <w:displayHorizontalDrawingGridEvery w:val="2"/>
  <w:characterSpacingControl w:val="doNotCompress"/>
  <w:hdrShapeDefaults>
    <o:shapedefaults v:ext="edit" spidmax="36865"/>
  </w:hdrShapeDefaults>
  <w:footnotePr>
    <w:footnote w:id="0"/>
    <w:footnote w:id="1"/>
  </w:footnotePr>
  <w:endnotePr>
    <w:endnote w:id="0"/>
    <w:endnote w:id="1"/>
  </w:endnotePr>
  <w:compat/>
  <w:rsids>
    <w:rsidRoot w:val="00F36F55"/>
    <w:rsid w:val="000009A7"/>
    <w:rsid w:val="00016C10"/>
    <w:rsid w:val="00026188"/>
    <w:rsid w:val="0003001C"/>
    <w:rsid w:val="0007132D"/>
    <w:rsid w:val="00080499"/>
    <w:rsid w:val="00096ADE"/>
    <w:rsid w:val="000A1742"/>
    <w:rsid w:val="000B2266"/>
    <w:rsid w:val="000B3FD6"/>
    <w:rsid w:val="000C12BA"/>
    <w:rsid w:val="000E228C"/>
    <w:rsid w:val="000F5C54"/>
    <w:rsid w:val="00104165"/>
    <w:rsid w:val="00112C6D"/>
    <w:rsid w:val="00113DB7"/>
    <w:rsid w:val="00122226"/>
    <w:rsid w:val="00134A0E"/>
    <w:rsid w:val="00151427"/>
    <w:rsid w:val="001521CA"/>
    <w:rsid w:val="0016364D"/>
    <w:rsid w:val="00190922"/>
    <w:rsid w:val="0019716E"/>
    <w:rsid w:val="001A6BEF"/>
    <w:rsid w:val="001D0749"/>
    <w:rsid w:val="001D6619"/>
    <w:rsid w:val="00211794"/>
    <w:rsid w:val="002234AD"/>
    <w:rsid w:val="00225793"/>
    <w:rsid w:val="00227DD2"/>
    <w:rsid w:val="00240902"/>
    <w:rsid w:val="0024384A"/>
    <w:rsid w:val="0024466F"/>
    <w:rsid w:val="00254387"/>
    <w:rsid w:val="002548B7"/>
    <w:rsid w:val="0027339B"/>
    <w:rsid w:val="00275A79"/>
    <w:rsid w:val="0028243E"/>
    <w:rsid w:val="00292B4C"/>
    <w:rsid w:val="002A59A3"/>
    <w:rsid w:val="002B1723"/>
    <w:rsid w:val="002D0797"/>
    <w:rsid w:val="002D6431"/>
    <w:rsid w:val="002E46CA"/>
    <w:rsid w:val="003136A7"/>
    <w:rsid w:val="00325B93"/>
    <w:rsid w:val="00335EF1"/>
    <w:rsid w:val="003367E3"/>
    <w:rsid w:val="00352283"/>
    <w:rsid w:val="00383883"/>
    <w:rsid w:val="00387C7F"/>
    <w:rsid w:val="003A6E56"/>
    <w:rsid w:val="003A7427"/>
    <w:rsid w:val="003B53CE"/>
    <w:rsid w:val="004134C0"/>
    <w:rsid w:val="00441AC4"/>
    <w:rsid w:val="00477B76"/>
    <w:rsid w:val="004811FB"/>
    <w:rsid w:val="00486253"/>
    <w:rsid w:val="004A1C78"/>
    <w:rsid w:val="004B2577"/>
    <w:rsid w:val="004C22B9"/>
    <w:rsid w:val="004E7E3C"/>
    <w:rsid w:val="004F2DE0"/>
    <w:rsid w:val="004F4A91"/>
    <w:rsid w:val="00500844"/>
    <w:rsid w:val="005530C0"/>
    <w:rsid w:val="00563CBF"/>
    <w:rsid w:val="00570317"/>
    <w:rsid w:val="00584387"/>
    <w:rsid w:val="005A3388"/>
    <w:rsid w:val="005D0165"/>
    <w:rsid w:val="00603CE0"/>
    <w:rsid w:val="006046E8"/>
    <w:rsid w:val="00613B27"/>
    <w:rsid w:val="00617CBF"/>
    <w:rsid w:val="0063503D"/>
    <w:rsid w:val="0063503F"/>
    <w:rsid w:val="00646A79"/>
    <w:rsid w:val="00646DF3"/>
    <w:rsid w:val="0065346B"/>
    <w:rsid w:val="0065409C"/>
    <w:rsid w:val="00655B03"/>
    <w:rsid w:val="006601E5"/>
    <w:rsid w:val="006645E7"/>
    <w:rsid w:val="00665424"/>
    <w:rsid w:val="00680EB0"/>
    <w:rsid w:val="006905D8"/>
    <w:rsid w:val="006935D0"/>
    <w:rsid w:val="00695AB6"/>
    <w:rsid w:val="006A4DB0"/>
    <w:rsid w:val="006B6BC3"/>
    <w:rsid w:val="0070789F"/>
    <w:rsid w:val="007573A0"/>
    <w:rsid w:val="00763EEA"/>
    <w:rsid w:val="00781A35"/>
    <w:rsid w:val="00783820"/>
    <w:rsid w:val="00784E2B"/>
    <w:rsid w:val="00795B80"/>
    <w:rsid w:val="007A0344"/>
    <w:rsid w:val="007A5815"/>
    <w:rsid w:val="007A7DEB"/>
    <w:rsid w:val="007C087F"/>
    <w:rsid w:val="007C2920"/>
    <w:rsid w:val="007C409C"/>
    <w:rsid w:val="007D10D0"/>
    <w:rsid w:val="007E1AC9"/>
    <w:rsid w:val="007E462E"/>
    <w:rsid w:val="007F404E"/>
    <w:rsid w:val="007F609D"/>
    <w:rsid w:val="007F60F8"/>
    <w:rsid w:val="00803CA6"/>
    <w:rsid w:val="0082350E"/>
    <w:rsid w:val="00823993"/>
    <w:rsid w:val="00826B4C"/>
    <w:rsid w:val="00827594"/>
    <w:rsid w:val="00835E59"/>
    <w:rsid w:val="0085001A"/>
    <w:rsid w:val="008532BC"/>
    <w:rsid w:val="00856FC1"/>
    <w:rsid w:val="00871E3F"/>
    <w:rsid w:val="0089298E"/>
    <w:rsid w:val="008C5B12"/>
    <w:rsid w:val="008E134F"/>
    <w:rsid w:val="008F376A"/>
    <w:rsid w:val="00913A86"/>
    <w:rsid w:val="00936094"/>
    <w:rsid w:val="009762CE"/>
    <w:rsid w:val="009768BA"/>
    <w:rsid w:val="00983043"/>
    <w:rsid w:val="009912A8"/>
    <w:rsid w:val="009A5440"/>
    <w:rsid w:val="009B106E"/>
    <w:rsid w:val="009B2AF7"/>
    <w:rsid w:val="009C1169"/>
    <w:rsid w:val="009D302C"/>
    <w:rsid w:val="009D4FD5"/>
    <w:rsid w:val="009E6D4E"/>
    <w:rsid w:val="009E6F61"/>
    <w:rsid w:val="00A11D96"/>
    <w:rsid w:val="00A2728E"/>
    <w:rsid w:val="00A276C2"/>
    <w:rsid w:val="00A31AEF"/>
    <w:rsid w:val="00A32227"/>
    <w:rsid w:val="00A376A9"/>
    <w:rsid w:val="00A40630"/>
    <w:rsid w:val="00A45890"/>
    <w:rsid w:val="00A53D81"/>
    <w:rsid w:val="00A626C3"/>
    <w:rsid w:val="00A64033"/>
    <w:rsid w:val="00AB3545"/>
    <w:rsid w:val="00AB6395"/>
    <w:rsid w:val="00AC60ED"/>
    <w:rsid w:val="00AD091B"/>
    <w:rsid w:val="00AD0E4E"/>
    <w:rsid w:val="00AE740D"/>
    <w:rsid w:val="00AF6301"/>
    <w:rsid w:val="00B0741D"/>
    <w:rsid w:val="00B078DA"/>
    <w:rsid w:val="00B07932"/>
    <w:rsid w:val="00B10931"/>
    <w:rsid w:val="00B12AFF"/>
    <w:rsid w:val="00B24A86"/>
    <w:rsid w:val="00B30FB8"/>
    <w:rsid w:val="00B41873"/>
    <w:rsid w:val="00B50641"/>
    <w:rsid w:val="00B52776"/>
    <w:rsid w:val="00B5451B"/>
    <w:rsid w:val="00B61477"/>
    <w:rsid w:val="00B64F76"/>
    <w:rsid w:val="00B66EDB"/>
    <w:rsid w:val="00B71D72"/>
    <w:rsid w:val="00BA1508"/>
    <w:rsid w:val="00BA200E"/>
    <w:rsid w:val="00BA3FF5"/>
    <w:rsid w:val="00BA78D9"/>
    <w:rsid w:val="00BB747E"/>
    <w:rsid w:val="00BC0FB0"/>
    <w:rsid w:val="00BC381B"/>
    <w:rsid w:val="00BC5D04"/>
    <w:rsid w:val="00BC695F"/>
    <w:rsid w:val="00BD1B56"/>
    <w:rsid w:val="00BE0B83"/>
    <w:rsid w:val="00BE7A0D"/>
    <w:rsid w:val="00BF6157"/>
    <w:rsid w:val="00C11BBB"/>
    <w:rsid w:val="00C315B6"/>
    <w:rsid w:val="00C318D9"/>
    <w:rsid w:val="00C322F2"/>
    <w:rsid w:val="00C7026B"/>
    <w:rsid w:val="00C71D1F"/>
    <w:rsid w:val="00C760D3"/>
    <w:rsid w:val="00CB3E62"/>
    <w:rsid w:val="00CB46A8"/>
    <w:rsid w:val="00CC290F"/>
    <w:rsid w:val="00CD4AFF"/>
    <w:rsid w:val="00CE0DB7"/>
    <w:rsid w:val="00CE3CB3"/>
    <w:rsid w:val="00CF1B5C"/>
    <w:rsid w:val="00CF5684"/>
    <w:rsid w:val="00D0029B"/>
    <w:rsid w:val="00D144E3"/>
    <w:rsid w:val="00D22ED2"/>
    <w:rsid w:val="00D23EBD"/>
    <w:rsid w:val="00D25CA5"/>
    <w:rsid w:val="00D4065E"/>
    <w:rsid w:val="00D43CE9"/>
    <w:rsid w:val="00D45347"/>
    <w:rsid w:val="00D82AE7"/>
    <w:rsid w:val="00DA59A9"/>
    <w:rsid w:val="00DB255B"/>
    <w:rsid w:val="00DC170C"/>
    <w:rsid w:val="00DD7687"/>
    <w:rsid w:val="00DF47DA"/>
    <w:rsid w:val="00DF5493"/>
    <w:rsid w:val="00DF7E9F"/>
    <w:rsid w:val="00E10DE0"/>
    <w:rsid w:val="00E1628A"/>
    <w:rsid w:val="00E22B48"/>
    <w:rsid w:val="00E23DF3"/>
    <w:rsid w:val="00E259AB"/>
    <w:rsid w:val="00E34980"/>
    <w:rsid w:val="00E43630"/>
    <w:rsid w:val="00E53943"/>
    <w:rsid w:val="00E54DDF"/>
    <w:rsid w:val="00E63399"/>
    <w:rsid w:val="00E639DB"/>
    <w:rsid w:val="00E74B23"/>
    <w:rsid w:val="00E8005A"/>
    <w:rsid w:val="00E91227"/>
    <w:rsid w:val="00EA3CE7"/>
    <w:rsid w:val="00EB31FE"/>
    <w:rsid w:val="00ED3CD1"/>
    <w:rsid w:val="00EE5174"/>
    <w:rsid w:val="00EE56C7"/>
    <w:rsid w:val="00EE6BC6"/>
    <w:rsid w:val="00F07C23"/>
    <w:rsid w:val="00F174FE"/>
    <w:rsid w:val="00F21BF2"/>
    <w:rsid w:val="00F2365B"/>
    <w:rsid w:val="00F36F55"/>
    <w:rsid w:val="00F46D77"/>
    <w:rsid w:val="00F53DEF"/>
    <w:rsid w:val="00F574F5"/>
    <w:rsid w:val="00F667A2"/>
    <w:rsid w:val="00F66B84"/>
    <w:rsid w:val="00F70B4A"/>
    <w:rsid w:val="00F72638"/>
    <w:rsid w:val="00F77A19"/>
    <w:rsid w:val="00F84966"/>
    <w:rsid w:val="00F914EA"/>
    <w:rsid w:val="00FA6DA8"/>
    <w:rsid w:val="00FA7032"/>
    <w:rsid w:val="00FA7305"/>
    <w:rsid w:val="00FC59AD"/>
    <w:rsid w:val="00FC7E3F"/>
    <w:rsid w:val="00FD3757"/>
    <w:rsid w:val="00FD728D"/>
    <w:rsid w:val="00FE0B0A"/>
    <w:rsid w:val="00FF619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84A"/>
    <w:pPr>
      <w:spacing w:after="160" w:line="259" w:lineRule="auto"/>
    </w:pPr>
    <w:rPr>
      <w:sz w:val="22"/>
      <w:szCs w:val="22"/>
    </w:rPr>
  </w:style>
  <w:style w:type="paragraph" w:styleId="Heading1">
    <w:name w:val="heading 1"/>
    <w:basedOn w:val="Normal"/>
    <w:link w:val="Heading1Char"/>
    <w:uiPriority w:val="9"/>
    <w:qFormat/>
    <w:rsid w:val="0024384A"/>
    <w:pPr>
      <w:spacing w:before="100" w:beforeAutospacing="1" w:after="100" w:afterAutospacing="1" w:line="240" w:lineRule="auto"/>
      <w:outlineLvl w:val="0"/>
    </w:pPr>
    <w:rPr>
      <w:rFonts w:ascii="Arial Rounded MT Bold" w:eastAsia="Times New Roman" w:hAnsi="Arial Rounded MT Bold"/>
      <w:b/>
      <w:bCs/>
      <w:color w:val="00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4384A"/>
    <w:rPr>
      <w:rFonts w:ascii="Arial Rounded MT Bold" w:eastAsia="Times New Roman" w:hAnsi="Arial Rounded MT Bold" w:cs="Times New Roman"/>
      <w:b/>
      <w:bCs/>
      <w:color w:val="000000"/>
      <w:kern w:val="36"/>
      <w:sz w:val="48"/>
      <w:szCs w:val="48"/>
    </w:rPr>
  </w:style>
  <w:style w:type="paragraph" w:styleId="Header">
    <w:name w:val="header"/>
    <w:basedOn w:val="Normal"/>
    <w:link w:val="HeaderChar"/>
    <w:uiPriority w:val="99"/>
    <w:unhideWhenUsed/>
    <w:rsid w:val="00254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387"/>
  </w:style>
  <w:style w:type="paragraph" w:styleId="Footer">
    <w:name w:val="footer"/>
    <w:basedOn w:val="Normal"/>
    <w:link w:val="FooterChar"/>
    <w:uiPriority w:val="99"/>
    <w:unhideWhenUsed/>
    <w:rsid w:val="00254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387"/>
  </w:style>
  <w:style w:type="paragraph" w:styleId="BalloonText">
    <w:name w:val="Balloon Text"/>
    <w:basedOn w:val="Normal"/>
    <w:link w:val="BalloonTextChar"/>
    <w:uiPriority w:val="99"/>
    <w:semiHidden/>
    <w:unhideWhenUsed/>
    <w:rsid w:val="0025438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4387"/>
    <w:rPr>
      <w:rFonts w:ascii="Tahoma" w:hAnsi="Tahoma" w:cs="Tahoma"/>
      <w:sz w:val="16"/>
      <w:szCs w:val="16"/>
    </w:rPr>
  </w:style>
  <w:style w:type="paragraph" w:styleId="NoSpacing">
    <w:name w:val="No Spacing"/>
    <w:uiPriority w:val="1"/>
    <w:qFormat/>
    <w:rsid w:val="00F2365B"/>
    <w:rPr>
      <w:sz w:val="22"/>
      <w:szCs w:val="22"/>
    </w:rPr>
  </w:style>
  <w:style w:type="paragraph" w:customStyle="1" w:styleId="JurnalASSETSJudulbagian">
    <w:name w:val="Jurnal ASSETS_Judul bagian"/>
    <w:basedOn w:val="Normal"/>
    <w:qFormat/>
    <w:rsid w:val="00F2365B"/>
    <w:pPr>
      <w:spacing w:after="0" w:line="240" w:lineRule="auto"/>
      <w:jc w:val="both"/>
    </w:pPr>
    <w:rPr>
      <w:rFonts w:ascii="Book Antiqua" w:hAnsi="Book Antiqua"/>
      <w:b/>
      <w:lang w:val="id-ID"/>
    </w:rPr>
  </w:style>
  <w:style w:type="paragraph" w:customStyle="1" w:styleId="JurnalASSETSIsibagian">
    <w:name w:val="Jurnal ASSETS_Isi bagian"/>
    <w:basedOn w:val="Normal"/>
    <w:qFormat/>
    <w:rsid w:val="00F2365B"/>
    <w:pPr>
      <w:spacing w:after="0" w:line="240" w:lineRule="auto"/>
      <w:ind w:firstLine="567"/>
      <w:jc w:val="both"/>
    </w:pPr>
    <w:rPr>
      <w:rFonts w:ascii="Book Antiqua" w:hAnsi="Book Antiqua"/>
      <w:lang w:val="id-ID"/>
    </w:rPr>
  </w:style>
  <w:style w:type="paragraph" w:styleId="Title">
    <w:name w:val="Title"/>
    <w:basedOn w:val="Normal"/>
    <w:next w:val="Normal"/>
    <w:link w:val="TitleChar"/>
    <w:uiPriority w:val="10"/>
    <w:qFormat/>
    <w:rsid w:val="00C7026B"/>
    <w:pPr>
      <w:pBdr>
        <w:bottom w:val="single" w:sz="8" w:space="4" w:color="5B9BD5"/>
      </w:pBdr>
      <w:spacing w:after="300" w:line="240" w:lineRule="auto"/>
      <w:contextualSpacing/>
    </w:pPr>
    <w:rPr>
      <w:rFonts w:ascii="Calibri Light" w:eastAsia="Times New Roman" w:hAnsi="Calibri Light"/>
      <w:color w:val="323E4F"/>
      <w:spacing w:val="5"/>
      <w:kern w:val="28"/>
      <w:sz w:val="52"/>
      <w:szCs w:val="52"/>
    </w:rPr>
  </w:style>
  <w:style w:type="character" w:customStyle="1" w:styleId="TitleChar">
    <w:name w:val="Title Char"/>
    <w:link w:val="Title"/>
    <w:uiPriority w:val="10"/>
    <w:rsid w:val="00C7026B"/>
    <w:rPr>
      <w:rFonts w:ascii="Calibri Light" w:eastAsia="Times New Roman" w:hAnsi="Calibri Light" w:cs="Times New Roman"/>
      <w:color w:val="323E4F"/>
      <w:spacing w:val="5"/>
      <w:kern w:val="28"/>
      <w:sz w:val="52"/>
      <w:szCs w:val="52"/>
    </w:rPr>
  </w:style>
  <w:style w:type="table" w:styleId="TableGrid">
    <w:name w:val="Table Grid"/>
    <w:basedOn w:val="TableNormal"/>
    <w:uiPriority w:val="39"/>
    <w:rsid w:val="006A4D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rnalASSETSisiabstrak">
    <w:name w:val="Jurnal ASSETS_isi abstrak"/>
    <w:basedOn w:val="JurnalASSETSisiabstract"/>
    <w:qFormat/>
    <w:rsid w:val="009B2AF7"/>
    <w:rPr>
      <w:i w:val="0"/>
      <w:noProof/>
    </w:rPr>
  </w:style>
  <w:style w:type="paragraph" w:customStyle="1" w:styleId="JurnalASSETSJudulArtikel">
    <w:name w:val="Jurnal ASSETS_Judul Artikel"/>
    <w:basedOn w:val="Normal"/>
    <w:link w:val="JurnalASSETSJudulArtikelChar"/>
    <w:qFormat/>
    <w:rsid w:val="00A376A9"/>
    <w:pPr>
      <w:spacing w:after="0" w:line="240" w:lineRule="auto"/>
      <w:jc w:val="center"/>
    </w:pPr>
    <w:rPr>
      <w:rFonts w:ascii="Book Antiqua" w:eastAsia="Times New Roman" w:hAnsi="Book Antiqua"/>
      <w:b/>
    </w:rPr>
  </w:style>
  <w:style w:type="paragraph" w:customStyle="1" w:styleId="JurnalASSETSjeda">
    <w:name w:val="Jurnal ASSETS_jeda"/>
    <w:basedOn w:val="Normal"/>
    <w:link w:val="JurnalASSETSjedaChar"/>
    <w:qFormat/>
    <w:rsid w:val="00F2365B"/>
    <w:pPr>
      <w:spacing w:after="0" w:line="240" w:lineRule="auto"/>
      <w:jc w:val="center"/>
      <w:outlineLvl w:val="0"/>
    </w:pPr>
    <w:rPr>
      <w:rFonts w:ascii="Book Antiqua" w:eastAsia="Times New Roman" w:hAnsi="Book Antiqua"/>
      <w:b/>
      <w:bCs/>
      <w:kern w:val="28"/>
    </w:rPr>
  </w:style>
  <w:style w:type="character" w:customStyle="1" w:styleId="JurnalASSETSJudulArtikelChar">
    <w:name w:val="Jurnal ASSETS_Judul Artikel Char"/>
    <w:link w:val="JurnalASSETSJudulArtikel"/>
    <w:rsid w:val="00A376A9"/>
    <w:rPr>
      <w:rFonts w:ascii="Book Antiqua" w:eastAsia="Times New Roman" w:hAnsi="Book Antiqua" w:cs="Times New Roman"/>
      <w:b/>
      <w:sz w:val="24"/>
      <w:szCs w:val="24"/>
    </w:rPr>
  </w:style>
  <w:style w:type="paragraph" w:customStyle="1" w:styleId="JurnalASSETSPenulis">
    <w:name w:val="Jurnal ASSETS_Penulis"/>
    <w:basedOn w:val="Normal"/>
    <w:link w:val="JurnalASSETSPenulisChar"/>
    <w:qFormat/>
    <w:rsid w:val="00F2365B"/>
    <w:pPr>
      <w:spacing w:after="0" w:line="240" w:lineRule="auto"/>
      <w:contextualSpacing/>
      <w:jc w:val="center"/>
      <w:outlineLvl w:val="0"/>
    </w:pPr>
    <w:rPr>
      <w:rFonts w:ascii="Book Antiqua" w:eastAsia="Times New Roman" w:hAnsi="Book Antiqua"/>
      <w:b/>
      <w:bCs/>
      <w:kern w:val="28"/>
      <w:sz w:val="20"/>
      <w:szCs w:val="20"/>
    </w:rPr>
  </w:style>
  <w:style w:type="character" w:customStyle="1" w:styleId="JurnalASSETSjedaChar">
    <w:name w:val="Jurnal ASSETS_jeda Char"/>
    <w:link w:val="JurnalASSETSjeda"/>
    <w:rsid w:val="00F2365B"/>
    <w:rPr>
      <w:rFonts w:ascii="Book Antiqua" w:eastAsia="Times New Roman" w:hAnsi="Book Antiqua" w:cs="Times New Roman"/>
      <w:b/>
      <w:bCs/>
      <w:kern w:val="28"/>
      <w:sz w:val="24"/>
      <w:szCs w:val="24"/>
    </w:rPr>
  </w:style>
  <w:style w:type="paragraph" w:customStyle="1" w:styleId="JurnalASSETSABSTRAK">
    <w:name w:val="Jurnal ASSETS_ABSTRAK"/>
    <w:basedOn w:val="Normal"/>
    <w:link w:val="JurnalASSETSABSTRAKChar"/>
    <w:qFormat/>
    <w:rsid w:val="00F2365B"/>
    <w:pPr>
      <w:spacing w:after="0" w:line="240" w:lineRule="auto"/>
      <w:jc w:val="center"/>
    </w:pPr>
    <w:rPr>
      <w:rFonts w:ascii="Book Antiqua" w:eastAsia="Times New Roman" w:hAnsi="Book Antiqua"/>
      <w:b/>
      <w:lang w:val="fi-FI"/>
    </w:rPr>
  </w:style>
  <w:style w:type="character" w:customStyle="1" w:styleId="JurnalASSETSPenulisChar">
    <w:name w:val="Jurnal ASSETS_Penulis Char"/>
    <w:link w:val="JurnalASSETSPenulis"/>
    <w:rsid w:val="00F2365B"/>
    <w:rPr>
      <w:rFonts w:ascii="Book Antiqua" w:eastAsia="Times New Roman" w:hAnsi="Book Antiqua" w:cs="Times New Roman"/>
      <w:b/>
      <w:bCs/>
      <w:kern w:val="28"/>
      <w:sz w:val="20"/>
      <w:szCs w:val="20"/>
    </w:rPr>
  </w:style>
  <w:style w:type="paragraph" w:customStyle="1" w:styleId="JurnalASSETSABSTRACT">
    <w:name w:val="Jurnal ASSETS_ABSTRACT"/>
    <w:basedOn w:val="Normal"/>
    <w:link w:val="JurnalASSETSABSTRACTChar"/>
    <w:qFormat/>
    <w:rsid w:val="00A376A9"/>
    <w:pPr>
      <w:spacing w:after="0" w:line="240" w:lineRule="auto"/>
      <w:jc w:val="center"/>
    </w:pPr>
    <w:rPr>
      <w:rFonts w:ascii="Book Antiqua" w:eastAsia="Times New Roman" w:hAnsi="Book Antiqua"/>
      <w:b/>
    </w:rPr>
  </w:style>
  <w:style w:type="character" w:customStyle="1" w:styleId="JurnalASSETSABSTRAKChar">
    <w:name w:val="Jurnal ASSETS_ABSTRAK Char"/>
    <w:link w:val="JurnalASSETSABSTRAK"/>
    <w:rsid w:val="00F2365B"/>
    <w:rPr>
      <w:rFonts w:ascii="Book Antiqua" w:eastAsia="Times New Roman" w:hAnsi="Book Antiqua" w:cs="Times New Roman"/>
      <w:b/>
      <w:sz w:val="24"/>
      <w:szCs w:val="24"/>
      <w:lang w:val="fi-FI"/>
    </w:rPr>
  </w:style>
  <w:style w:type="paragraph" w:customStyle="1" w:styleId="JurnalASSETSisiabstract">
    <w:name w:val="Jurnal ASSETS_isi abstract"/>
    <w:basedOn w:val="Normal"/>
    <w:link w:val="JurnalASSETSisiabstractChar"/>
    <w:qFormat/>
    <w:rsid w:val="00F2365B"/>
    <w:pPr>
      <w:spacing w:after="0" w:line="240" w:lineRule="auto"/>
      <w:jc w:val="both"/>
    </w:pPr>
    <w:rPr>
      <w:rFonts w:ascii="Book Antiqua" w:eastAsia="Times New Roman" w:hAnsi="Book Antiqua"/>
      <w:i/>
      <w:sz w:val="20"/>
      <w:szCs w:val="20"/>
      <w:lang w:val="fi-FI"/>
    </w:rPr>
  </w:style>
  <w:style w:type="character" w:customStyle="1" w:styleId="JurnalASSETSABSTRACTChar">
    <w:name w:val="Jurnal ASSETS_ABSTRACT Char"/>
    <w:link w:val="JurnalASSETSABSTRACT"/>
    <w:rsid w:val="00A376A9"/>
    <w:rPr>
      <w:rFonts w:ascii="Book Antiqua" w:eastAsia="Times New Roman" w:hAnsi="Book Antiqua" w:cs="Times New Roman"/>
      <w:b/>
      <w:sz w:val="24"/>
      <w:szCs w:val="24"/>
    </w:rPr>
  </w:style>
  <w:style w:type="paragraph" w:customStyle="1" w:styleId="JurnalASSETSKataKunci">
    <w:name w:val="Jurnal ASSETS_Kata Kunci"/>
    <w:basedOn w:val="Normal"/>
    <w:link w:val="JurnalASSETSKataKunciChar"/>
    <w:qFormat/>
    <w:rsid w:val="00F2365B"/>
    <w:pPr>
      <w:tabs>
        <w:tab w:val="left" w:pos="1593"/>
      </w:tabs>
      <w:spacing w:after="0" w:line="240" w:lineRule="auto"/>
      <w:ind w:left="1593" w:hanging="1593"/>
      <w:jc w:val="both"/>
      <w:outlineLvl w:val="0"/>
    </w:pPr>
    <w:rPr>
      <w:rFonts w:ascii="Book Antiqua" w:eastAsia="Times New Roman" w:hAnsi="Book Antiqua"/>
      <w:bCs/>
      <w:kern w:val="28"/>
      <w:sz w:val="20"/>
      <w:szCs w:val="20"/>
      <w:lang w:val="fi-FI"/>
    </w:rPr>
  </w:style>
  <w:style w:type="character" w:customStyle="1" w:styleId="JurnalASSETSisiabstractChar">
    <w:name w:val="Jurnal ASSETS_isi abstract Char"/>
    <w:link w:val="JurnalASSETSisiabstract"/>
    <w:rsid w:val="00F2365B"/>
    <w:rPr>
      <w:rFonts w:ascii="Book Antiqua" w:eastAsia="Times New Roman" w:hAnsi="Book Antiqua" w:cs="Times New Roman"/>
      <w:i/>
      <w:sz w:val="20"/>
      <w:szCs w:val="20"/>
      <w:lang w:val="fi-FI"/>
    </w:rPr>
  </w:style>
  <w:style w:type="paragraph" w:customStyle="1" w:styleId="JurnalASSETSKeywords">
    <w:name w:val="Jurnal ASSETS_Keywords"/>
    <w:basedOn w:val="Normal"/>
    <w:link w:val="JurnalASSETSKeywordsChar"/>
    <w:qFormat/>
    <w:rsid w:val="00F2365B"/>
    <w:pPr>
      <w:spacing w:after="0" w:line="240" w:lineRule="auto"/>
      <w:jc w:val="both"/>
      <w:outlineLvl w:val="0"/>
    </w:pPr>
    <w:rPr>
      <w:rFonts w:ascii="Book Antiqua" w:eastAsia="Times New Roman" w:hAnsi="Book Antiqua"/>
      <w:bCs/>
      <w:i/>
      <w:kern w:val="28"/>
      <w:sz w:val="20"/>
      <w:szCs w:val="20"/>
      <w:lang w:val="fi-FI"/>
    </w:rPr>
  </w:style>
  <w:style w:type="character" w:customStyle="1" w:styleId="JurnalASSETSKataKunciChar">
    <w:name w:val="Jurnal ASSETS_Kata Kunci Char"/>
    <w:link w:val="JurnalASSETSKataKunci"/>
    <w:rsid w:val="00F2365B"/>
    <w:rPr>
      <w:rFonts w:ascii="Book Antiqua" w:eastAsia="Times New Roman" w:hAnsi="Book Antiqua" w:cs="Times New Roman"/>
      <w:bCs/>
      <w:kern w:val="28"/>
      <w:sz w:val="20"/>
      <w:szCs w:val="20"/>
      <w:lang w:val="fi-FI"/>
    </w:rPr>
  </w:style>
  <w:style w:type="character" w:customStyle="1" w:styleId="JurnalASSETSKeywordsChar">
    <w:name w:val="Jurnal ASSETS_Keywords Char"/>
    <w:link w:val="JurnalASSETSKeywords"/>
    <w:rsid w:val="00F2365B"/>
    <w:rPr>
      <w:rFonts w:ascii="Book Antiqua" w:eastAsia="Times New Roman" w:hAnsi="Book Antiqua" w:cs="Times New Roman"/>
      <w:bCs/>
      <w:i/>
      <w:kern w:val="28"/>
      <w:sz w:val="20"/>
      <w:szCs w:val="20"/>
      <w:lang w:val="fi-FI"/>
    </w:rPr>
  </w:style>
  <w:style w:type="paragraph" w:styleId="HTMLPreformatted">
    <w:name w:val="HTML Preformatted"/>
    <w:basedOn w:val="Normal"/>
    <w:link w:val="HTMLPreformattedChar"/>
    <w:uiPriority w:val="99"/>
    <w:unhideWhenUsed/>
    <w:rsid w:val="00EA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EA3CE7"/>
    <w:rPr>
      <w:rFonts w:ascii="Courier New" w:eastAsia="Times New Roman" w:hAnsi="Courier New" w:cs="Courier New"/>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3291881">
      <w:bodyDiv w:val="1"/>
      <w:marLeft w:val="0"/>
      <w:marRight w:val="0"/>
      <w:marTop w:val="0"/>
      <w:marBottom w:val="0"/>
      <w:divBdr>
        <w:top w:val="none" w:sz="0" w:space="0" w:color="auto"/>
        <w:left w:val="none" w:sz="0" w:space="0" w:color="auto"/>
        <w:bottom w:val="none" w:sz="0" w:space="0" w:color="auto"/>
        <w:right w:val="none" w:sz="0" w:space="0" w:color="auto"/>
      </w:divBdr>
    </w:div>
    <w:div w:id="168316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ASSET%20Juli%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A7F47-01B4-4EC3-A2A9-3CDE4A1A1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ASSET Juli 2018</Template>
  <TotalTime>527</TotalTime>
  <Pages>8</Pages>
  <Words>7046</Words>
  <Characters>40168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JURNAL AKUNTANSI DAN PENDIDIKAN VOL 6 NO 1 APRIL 2017 HLMn. 1-20</vt:lpstr>
    </vt:vector>
  </TitlesOfParts>
  <Company>Deftones</Company>
  <LinksUpToDate>false</LinksUpToDate>
  <CharactersWithSpaces>47120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AKUNTANSI DAN PENDIDIKAN VOL 6 NO 1 APRIL 2017 HLMn. 1-20</dc:title>
  <dc:creator>Windows User</dc:creator>
  <cp:lastModifiedBy>Windows User</cp:lastModifiedBy>
  <cp:revision>150</cp:revision>
  <cp:lastPrinted>2019-07-23T05:56:00Z</cp:lastPrinted>
  <dcterms:created xsi:type="dcterms:W3CDTF">2019-07-18T03:48:00Z</dcterms:created>
  <dcterms:modified xsi:type="dcterms:W3CDTF">2019-07-24T03:29:00Z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57ba782b-b4c4-33ab-9d56-510efa7409b9</vt:lpwstr>
  </property>
  <property fmtid="{D5CDD505-2E9C-101B-9397-08002B2CF9AE}" pid="24" name="Mendeley Citation Style_1">
    <vt:lpwstr>http://www.zotero.org/styles/apa</vt:lpwstr>
  </property>
</Properties>
</file>